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2C2695F5" w:rsidR="00C00E40" w:rsidRDefault="00C00E40" w:rsidP="00C00E40">
      <w:pPr>
        <w:pStyle w:val="Header"/>
        <w:rPr>
          <w:rFonts w:cs="Arial"/>
          <w:sz w:val="24"/>
          <w:szCs w:val="24"/>
          <w:lang w:val="de-DE"/>
        </w:rPr>
      </w:pPr>
      <w:bookmarkStart w:id="0" w:name="_GoBack"/>
      <w:bookmarkEnd w:id="0"/>
      <w:r>
        <w:rPr>
          <w:rFonts w:cs="Arial"/>
          <w:sz w:val="24"/>
          <w:szCs w:val="24"/>
          <w:lang w:val="de-DE"/>
        </w:rPr>
        <w:t xml:space="preserve">3GPP </w:t>
      </w:r>
      <w:bookmarkStart w:id="1"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850405">
        <w:rPr>
          <w:rFonts w:cs="Arial"/>
          <w:sz w:val="24"/>
          <w:szCs w:val="24"/>
          <w:lang w:val="de-DE"/>
        </w:rPr>
        <w:t>-e-B</w:t>
      </w:r>
      <w:r w:rsidR="00E128C9">
        <w:rPr>
          <w:rFonts w:cs="Arial"/>
          <w:sz w:val="24"/>
          <w:szCs w:val="24"/>
          <w:lang w:val="de-DE"/>
        </w:rPr>
        <w:t>is</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35728D">
        <w:rPr>
          <w:noProof w:val="0"/>
          <w:sz w:val="24"/>
        </w:rPr>
        <w:t>200</w:t>
      </w:r>
      <w:r w:rsidR="00825823">
        <w:rPr>
          <w:noProof w:val="0"/>
          <w:sz w:val="24"/>
        </w:rPr>
        <w:t>4472</w:t>
      </w:r>
    </w:p>
    <w:bookmarkEnd w:id="1"/>
    <w:p w14:paraId="0DED7F9A" w14:textId="6FA2B784" w:rsidR="00A25942" w:rsidRDefault="006A7CFF" w:rsidP="00A25942">
      <w:pPr>
        <w:pStyle w:val="Header"/>
        <w:rPr>
          <w:rFonts w:cs="Arial"/>
          <w:sz w:val="24"/>
          <w:szCs w:val="24"/>
          <w:lang w:val="de-DE"/>
        </w:rPr>
      </w:pPr>
      <w:r>
        <w:rPr>
          <w:rFonts w:cs="Arial"/>
          <w:sz w:val="24"/>
          <w:szCs w:val="24"/>
          <w:lang w:val="de-DE"/>
        </w:rPr>
        <w:t>2</w:t>
      </w:r>
      <w:r w:rsidR="00E128C9">
        <w:rPr>
          <w:rFonts w:cs="Arial"/>
          <w:sz w:val="24"/>
          <w:szCs w:val="24"/>
          <w:lang w:val="de-DE"/>
        </w:rPr>
        <w:t>0</w:t>
      </w:r>
      <w:r w:rsidR="00A25942">
        <w:rPr>
          <w:rFonts w:cs="Arial"/>
          <w:sz w:val="24"/>
          <w:szCs w:val="24"/>
          <w:lang w:val="de-DE"/>
        </w:rPr>
        <w:t xml:space="preserve">th </w:t>
      </w:r>
      <w:r w:rsidR="00AF4814">
        <w:rPr>
          <w:rFonts w:cs="Arial"/>
          <w:sz w:val="24"/>
          <w:szCs w:val="24"/>
          <w:lang w:val="de-DE"/>
        </w:rPr>
        <w:t>–</w:t>
      </w:r>
      <w:r w:rsidR="00A25942">
        <w:rPr>
          <w:rFonts w:cs="Arial"/>
          <w:sz w:val="24"/>
          <w:szCs w:val="24"/>
          <w:lang w:val="de-DE"/>
        </w:rPr>
        <w:t xml:space="preserve"> </w:t>
      </w:r>
      <w:r w:rsidR="00850405">
        <w:rPr>
          <w:rFonts w:cs="Arial"/>
          <w:sz w:val="24"/>
          <w:szCs w:val="24"/>
          <w:lang w:val="de-DE"/>
        </w:rPr>
        <w:t>30</w:t>
      </w:r>
      <w:r w:rsidR="0035728D">
        <w:rPr>
          <w:rFonts w:cs="Arial"/>
          <w:sz w:val="24"/>
          <w:szCs w:val="24"/>
          <w:lang w:val="de-DE"/>
        </w:rPr>
        <w:t xml:space="preserve">th </w:t>
      </w:r>
      <w:r w:rsidR="00FA7551">
        <w:rPr>
          <w:rFonts w:cs="Arial"/>
          <w:sz w:val="24"/>
          <w:szCs w:val="24"/>
          <w:lang w:val="de-DE"/>
        </w:rPr>
        <w:t>April</w:t>
      </w:r>
      <w:r w:rsidR="00A25942"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747EC18E"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7658F">
        <w:rPr>
          <w:rFonts w:ascii="Arial" w:hAnsi="Arial"/>
          <w:sz w:val="24"/>
          <w:lang w:val="en-US"/>
        </w:rPr>
        <w:t>REFSENS for NR V2X</w:t>
      </w:r>
    </w:p>
    <w:p w14:paraId="56BB70BC" w14:textId="0FAE0D58"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2C2BFD">
        <w:rPr>
          <w:rFonts w:ascii="Arial" w:hAnsi="Arial"/>
          <w:sz w:val="24"/>
          <w:lang w:val="en-US"/>
        </w:rPr>
        <w:t>6.4.4.</w:t>
      </w:r>
      <w:r w:rsidR="009D63EC">
        <w:rPr>
          <w:rFonts w:ascii="Arial" w:hAnsi="Arial"/>
          <w:sz w:val="24"/>
          <w:lang w:val="en-US"/>
        </w:rPr>
        <w:t>1</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2C03C981" w:rsidR="00F47DEC" w:rsidRDefault="00ED73E9" w:rsidP="0080445A">
      <w:r>
        <w:t xml:space="preserve">In this paper we </w:t>
      </w:r>
      <w:r w:rsidR="00765643">
        <w:t>propose a value for the diversity gain</w:t>
      </w:r>
      <w:r>
        <w:t xml:space="preserve"> for NR V2X </w:t>
      </w:r>
      <w:r w:rsidR="00765643">
        <w:t xml:space="preserve">to be used in </w:t>
      </w:r>
      <w:r>
        <w:t>the formula agreed to in the RAN</w:t>
      </w:r>
      <w:r w:rsidR="005546F0">
        <w:t>#</w:t>
      </w:r>
      <w:r>
        <w:t>94-</w:t>
      </w:r>
      <w:proofErr w:type="gramStart"/>
      <w:r>
        <w:t>e</w:t>
      </w:r>
      <w:r w:rsidR="005546F0">
        <w:t>[</w:t>
      </w:r>
      <w:proofErr w:type="gramEnd"/>
      <w:r w:rsidR="005546F0">
        <w:t>1]</w:t>
      </w:r>
      <w:r w:rsidR="00765643">
        <w:t xml:space="preserve"> </w:t>
      </w:r>
    </w:p>
    <w:p w14:paraId="287A2072" w14:textId="6C3793B9" w:rsidR="00207C2B" w:rsidRPr="0095156A" w:rsidRDefault="00BF41B5" w:rsidP="00207C2B">
      <w:pPr>
        <w:pStyle w:val="Heading1"/>
        <w:rPr>
          <w:lang w:val="en-US"/>
        </w:rPr>
      </w:pPr>
      <w:r>
        <w:rPr>
          <w:lang w:val="en-US"/>
        </w:rPr>
        <w:t>Discussion</w:t>
      </w:r>
    </w:p>
    <w:p w14:paraId="75D139D1" w14:textId="65A43983" w:rsidR="00ED73E9" w:rsidRDefault="00ED73E9" w:rsidP="00AD4B20">
      <w:pPr>
        <w:rPr>
          <w:lang w:val="en-US"/>
        </w:rPr>
      </w:pPr>
      <w:r>
        <w:rPr>
          <w:lang w:val="en-US"/>
        </w:rPr>
        <w:t>In the last meeting it was agreed that the REFSENS for NR V2X should be as given below:</w:t>
      </w:r>
    </w:p>
    <w:p w14:paraId="683F54B1" w14:textId="60A0FF0A" w:rsidR="00ED73E9" w:rsidRDefault="00ED73E9" w:rsidP="00AD4B20">
      <w:pPr>
        <w:rPr>
          <w:lang w:val="en-US"/>
        </w:rPr>
      </w:pPr>
    </w:p>
    <w:p w14:paraId="02002234" w14:textId="77777777" w:rsidR="00ED73E9" w:rsidRDefault="00ED73E9" w:rsidP="00ED73E9">
      <w:pPr>
        <w:jc w:val="center"/>
        <w:rPr>
          <w:kern w:val="2"/>
          <w:lang w:val="en-US"/>
        </w:rPr>
      </w:pPr>
      <w:r>
        <w:rPr>
          <w:rFonts w:eastAsia="Batang"/>
          <w:color w:val="000000"/>
          <w:kern w:val="2"/>
          <w:lang w:val="en-US" w:eastAsia="ko-KR"/>
        </w:rPr>
        <w:t>REFSENS</w:t>
      </w:r>
      <w:r>
        <w:rPr>
          <w:rFonts w:eastAsia="Batang"/>
          <w:color w:val="000000"/>
          <w:kern w:val="2"/>
          <w:vertAlign w:val="subscript"/>
          <w:lang w:val="en-US" w:eastAsia="ko-KR"/>
        </w:rPr>
        <w:t>V2X</w:t>
      </w:r>
      <w:r>
        <w:rPr>
          <w:rFonts w:eastAsia="Batang"/>
          <w:color w:val="000000"/>
          <w:kern w:val="2"/>
          <w:lang w:val="en-US" w:eastAsia="ko-KR"/>
        </w:rPr>
        <w:t>=</w:t>
      </w:r>
      <w:proofErr w:type="spellStart"/>
      <w:r>
        <w:rPr>
          <w:rFonts w:eastAsia="Batang"/>
          <w:i/>
          <w:color w:val="000000"/>
          <w:kern w:val="2"/>
          <w:lang w:val="en-US" w:eastAsia="ko-KR"/>
        </w:rPr>
        <w:t>kTB</w:t>
      </w:r>
      <w:proofErr w:type="spellEnd"/>
      <w:r>
        <w:rPr>
          <w:rFonts w:eastAsia="Batang"/>
          <w:color w:val="000000"/>
          <w:kern w:val="2"/>
          <w:lang w:val="en-US" w:eastAsia="ko-KR"/>
        </w:rPr>
        <w:t xml:space="preserve"> + SNR</w:t>
      </w:r>
      <w:r>
        <w:rPr>
          <w:rFonts w:eastAsia="Batang"/>
          <w:color w:val="000000"/>
          <w:kern w:val="2"/>
          <w:vertAlign w:val="subscript"/>
          <w:lang w:val="en-US" w:eastAsia="ko-KR"/>
        </w:rPr>
        <w:t>V2X</w:t>
      </w:r>
      <w:r>
        <w:rPr>
          <w:rFonts w:eastAsia="Batang"/>
          <w:color w:val="000000"/>
          <w:kern w:val="2"/>
          <w:lang w:val="en-US" w:eastAsia="ko-KR"/>
        </w:rPr>
        <w:t xml:space="preserve"> </w:t>
      </w:r>
      <w:r>
        <w:rPr>
          <w:color w:val="000000"/>
          <w:kern w:val="2"/>
          <w:lang w:val="en-US"/>
        </w:rPr>
        <w:t>+</w:t>
      </w:r>
      <w:r>
        <w:rPr>
          <w:rFonts w:eastAsia="Batang"/>
          <w:color w:val="000000"/>
          <w:kern w:val="2"/>
          <w:lang w:val="en-US" w:eastAsia="ko-KR"/>
        </w:rPr>
        <w:t>10log</w:t>
      </w:r>
      <w:r>
        <w:rPr>
          <w:rFonts w:eastAsia="Batang"/>
          <w:color w:val="000000"/>
          <w:kern w:val="2"/>
          <w:vertAlign w:val="subscript"/>
          <w:lang w:val="en-US" w:eastAsia="ko-KR"/>
        </w:rPr>
        <w:t>10</w:t>
      </w:r>
      <w:r>
        <w:rPr>
          <w:rFonts w:eastAsia="Batang"/>
          <w:color w:val="000000"/>
          <w:kern w:val="2"/>
          <w:lang w:val="en-US" w:eastAsia="ko-KR"/>
        </w:rPr>
        <w:t>(L</w:t>
      </w:r>
      <w:r>
        <w:rPr>
          <w:rFonts w:eastAsia="Batang"/>
          <w:color w:val="000000"/>
          <w:kern w:val="2"/>
          <w:vertAlign w:val="subscript"/>
          <w:lang w:val="en-US" w:eastAsia="ko-KR"/>
        </w:rPr>
        <w:t>CRB</w:t>
      </w:r>
      <w:r>
        <w:rPr>
          <w:rFonts w:eastAsia="Batang"/>
          <w:color w:val="000000"/>
          <w:kern w:val="2"/>
          <w:lang w:val="en-US" w:eastAsia="ko-KR"/>
        </w:rPr>
        <w:t xml:space="preserve">/NRB) </w:t>
      </w:r>
      <w:r>
        <w:rPr>
          <w:rFonts w:eastAsia="Batang"/>
          <w:kern w:val="2"/>
          <w:lang w:val="en-US" w:eastAsia="ko-KR"/>
        </w:rPr>
        <w:t>+</w:t>
      </w:r>
      <w:r>
        <w:rPr>
          <w:kern w:val="2"/>
          <w:lang w:val="en-US"/>
        </w:rPr>
        <w:t>(</w:t>
      </w:r>
      <w:r>
        <w:rPr>
          <w:rFonts w:eastAsia="Batang"/>
          <w:kern w:val="2"/>
          <w:lang w:val="en-US" w:eastAsia="ko-KR"/>
        </w:rPr>
        <w:t xml:space="preserve"> NF</w:t>
      </w:r>
      <w:r>
        <w:rPr>
          <w:rFonts w:eastAsia="Batang"/>
          <w:kern w:val="2"/>
          <w:vertAlign w:val="subscript"/>
          <w:lang w:val="en-US" w:eastAsia="ko-KR"/>
        </w:rPr>
        <w:t>V2X</w:t>
      </w:r>
      <w:r>
        <w:rPr>
          <w:rFonts w:eastAsia="Batang"/>
          <w:kern w:val="2"/>
          <w:lang w:val="en-US" w:eastAsia="ko-KR"/>
        </w:rPr>
        <w:t>+ IM</w:t>
      </w:r>
      <w:r>
        <w:rPr>
          <w:kern w:val="2"/>
          <w:lang w:val="en-US"/>
        </w:rPr>
        <w:t>) - Diversity gain</w:t>
      </w:r>
    </w:p>
    <w:p w14:paraId="1855A8BC" w14:textId="77777777" w:rsidR="00ED73E9" w:rsidRDefault="00ED73E9" w:rsidP="00ED73E9">
      <w:r>
        <w:t>Where</w:t>
      </w:r>
    </w:p>
    <w:p w14:paraId="2936F17A" w14:textId="17CAD6EE" w:rsidR="00ED73E9" w:rsidRDefault="00ED73E9" w:rsidP="00ED73E9">
      <w:pPr>
        <w:pStyle w:val="B1"/>
      </w:pPr>
      <w:r>
        <w:rPr>
          <w:i/>
          <w:lang w:val="en-US"/>
        </w:rPr>
        <w:t>-</w:t>
      </w:r>
      <w:r>
        <w:rPr>
          <w:i/>
          <w:lang w:val="en-US"/>
        </w:rPr>
        <w:tab/>
      </w:r>
      <w:proofErr w:type="spellStart"/>
      <w:r>
        <w:rPr>
          <w:i/>
          <w:lang w:val="en-US"/>
        </w:rPr>
        <w:t>kTB</w:t>
      </w:r>
      <w:proofErr w:type="spellEnd"/>
      <w:r>
        <w:rPr>
          <w:i/>
          <w:lang w:val="en-US"/>
        </w:rPr>
        <w:t>:</w:t>
      </w:r>
      <w:r>
        <w:rPr>
          <w:lang w:val="en-US"/>
        </w:rPr>
        <w:t xml:space="preserve"> Thermal noise level in units of dBm for a given bandwidth. </w:t>
      </w:r>
    </w:p>
    <w:p w14:paraId="3BDAA7DB" w14:textId="6EEEF486" w:rsidR="00ED73E9" w:rsidRDefault="00ED73E9" w:rsidP="00ED73E9">
      <w:pPr>
        <w:pStyle w:val="B1"/>
        <w:rPr>
          <w:lang w:val="en-US"/>
        </w:rPr>
      </w:pPr>
      <w:r>
        <w:rPr>
          <w:i/>
          <w:lang w:val="en-US"/>
        </w:rPr>
        <w:t>-</w:t>
      </w:r>
      <w:r>
        <w:rPr>
          <w:i/>
          <w:lang w:val="en-US"/>
        </w:rPr>
        <w:tab/>
      </w:r>
      <w:r>
        <w:rPr>
          <w:rFonts w:eastAsia="Batang"/>
          <w:color w:val="000000"/>
          <w:kern w:val="2"/>
          <w:lang w:val="en-US" w:eastAsia="ko-KR"/>
        </w:rPr>
        <w:t>NF</w:t>
      </w:r>
      <w:r>
        <w:rPr>
          <w:lang w:val="en-US"/>
        </w:rPr>
        <w:t>: Noise figure. A value of 13 dB is used for NR V2X requirements. 9~10dB NF will be considered for licensed bands.</w:t>
      </w:r>
    </w:p>
    <w:p w14:paraId="4E66462D" w14:textId="77777777" w:rsidR="00ED73E9" w:rsidRDefault="00ED73E9" w:rsidP="00ED73E9">
      <w:pPr>
        <w:pStyle w:val="B1"/>
        <w:rPr>
          <w:lang w:val="en-US"/>
        </w:rPr>
      </w:pPr>
      <w:r>
        <w:rPr>
          <w:i/>
          <w:lang w:val="en-US"/>
        </w:rPr>
        <w:t>-</w:t>
      </w:r>
      <w:r>
        <w:rPr>
          <w:i/>
          <w:lang w:val="en-US"/>
        </w:rPr>
        <w:tab/>
      </w:r>
      <w:r>
        <w:rPr>
          <w:lang w:val="en-US"/>
        </w:rPr>
        <w:t>IM: 2.5 dB is assumed.</w:t>
      </w:r>
    </w:p>
    <w:p w14:paraId="449F04C3" w14:textId="1D3EB0FF" w:rsidR="00ED73E9" w:rsidRDefault="00ED73E9" w:rsidP="00ED73E9">
      <w:pPr>
        <w:pStyle w:val="B1"/>
        <w:rPr>
          <w:lang w:val="en-US"/>
        </w:rPr>
      </w:pPr>
      <w:r>
        <w:rPr>
          <w:lang w:val="en-US"/>
        </w:rPr>
        <w:t>-</w:t>
      </w:r>
      <w:r>
        <w:rPr>
          <w:lang w:val="en-US"/>
        </w:rPr>
        <w:tab/>
        <w:t>Target SNR: [</w:t>
      </w:r>
      <w:r w:rsidR="00CC447E">
        <w:rPr>
          <w:lang w:val="en-US"/>
        </w:rPr>
        <w:t>TBD</w:t>
      </w:r>
      <w:r>
        <w:rPr>
          <w:lang w:val="en-US"/>
        </w:rPr>
        <w:t>] dB</w:t>
      </w:r>
    </w:p>
    <w:p w14:paraId="7B3DA8EB" w14:textId="2C077807" w:rsidR="00ED73E9" w:rsidRPr="00ED73E9" w:rsidRDefault="00ED73E9" w:rsidP="00ED73E9">
      <w:pPr>
        <w:pStyle w:val="B1"/>
        <w:rPr>
          <w:lang w:val="en-US"/>
        </w:rPr>
      </w:pPr>
      <w:r>
        <w:rPr>
          <w:lang w:val="en-US"/>
        </w:rPr>
        <w:t xml:space="preserve">- </w:t>
      </w:r>
      <w:r>
        <w:rPr>
          <w:lang w:val="en-US"/>
        </w:rPr>
        <w:tab/>
        <w:t>Diversity gain. A value of 2.5dB is suggested</w:t>
      </w:r>
    </w:p>
    <w:p w14:paraId="07863589" w14:textId="1E2F8E6E" w:rsidR="00ED73E9" w:rsidRDefault="00ED73E9" w:rsidP="00ED73E9">
      <w:pPr>
        <w:spacing w:after="0"/>
        <w:jc w:val="both"/>
        <w:rPr>
          <w:kern w:val="2"/>
          <w:lang w:val="en-US"/>
        </w:rPr>
      </w:pPr>
      <w:r w:rsidRPr="00ED73E9">
        <w:rPr>
          <w:b/>
          <w:bCs/>
          <w:lang w:val="en-US"/>
        </w:rPr>
        <w:t xml:space="preserve">Proposal 1: </w:t>
      </w:r>
      <w:r>
        <w:rPr>
          <w:b/>
          <w:bCs/>
          <w:lang w:val="en-US"/>
        </w:rPr>
        <w:t>Use a value of 2.5dB for</w:t>
      </w:r>
      <w:r w:rsidRPr="00ED73E9">
        <w:rPr>
          <w:b/>
          <w:bCs/>
          <w:lang w:val="en-US"/>
        </w:rPr>
        <w:t xml:space="preserve"> diversity gain</w:t>
      </w:r>
    </w:p>
    <w:p w14:paraId="227860AA" w14:textId="77777777" w:rsidR="00ED73E9" w:rsidRDefault="00ED73E9" w:rsidP="00ED73E9">
      <w:pPr>
        <w:pStyle w:val="B1"/>
        <w:rPr>
          <w:lang w:val="en-US"/>
        </w:rPr>
      </w:pPr>
    </w:p>
    <w:p w14:paraId="46725C16" w14:textId="3B91335E" w:rsidR="00ED73E9" w:rsidRPr="00074829" w:rsidRDefault="00ED73E9" w:rsidP="00AD4B20">
      <w:pPr>
        <w:rPr>
          <w:lang w:eastAsia="ko-KR"/>
        </w:rPr>
      </w:pPr>
      <w:r>
        <w:rPr>
          <w:lang w:val="en-US"/>
        </w:rPr>
        <w:t xml:space="preserve">Since the allowed </w:t>
      </w:r>
      <w:r>
        <w:rPr>
          <w:lang w:eastAsia="ko-KR"/>
        </w:rPr>
        <w:t xml:space="preserve"> L</w:t>
      </w:r>
      <w:r>
        <w:rPr>
          <w:vertAlign w:val="subscript"/>
          <w:lang w:eastAsia="ko-KR"/>
        </w:rPr>
        <w:t>CRB</w:t>
      </w:r>
      <w:r>
        <w:rPr>
          <w:lang w:eastAsia="ko-KR"/>
        </w:rPr>
        <w:t xml:space="preserve"> can be [10, 15, 20, 25, 30, 40, 45, 50, 60, 70, 75, 80, 90, 100, 105, 110, 120, 130, 135, 140, 150, 160, 165, 170, 175, 180, 190, 195,200, 210] in NR V2X the RB allocation is limited by L</w:t>
      </w:r>
      <w:r>
        <w:rPr>
          <w:vertAlign w:val="subscript"/>
          <w:lang w:eastAsia="ko-KR"/>
        </w:rPr>
        <w:t>CRB.</w:t>
      </w:r>
      <w:r w:rsidR="0065444E">
        <w:rPr>
          <w:vertAlign w:val="subscript"/>
          <w:lang w:eastAsia="ko-KR"/>
        </w:rPr>
        <w:t xml:space="preserve"> </w:t>
      </w:r>
      <w:r w:rsidR="00074829">
        <w:rPr>
          <w:vertAlign w:val="subscript"/>
          <w:lang w:eastAsia="ko-KR"/>
        </w:rPr>
        <w:t xml:space="preserve"> </w:t>
      </w:r>
      <w:r w:rsidR="00074829">
        <w:rPr>
          <w:lang w:eastAsia="ko-KR"/>
        </w:rPr>
        <w:t xml:space="preserve">The value of </w:t>
      </w:r>
      <w:r w:rsidR="0065444E" w:rsidRPr="00074829">
        <w:rPr>
          <w:lang w:eastAsia="ko-KR"/>
        </w:rPr>
        <w:t>L</w:t>
      </w:r>
      <w:r w:rsidR="0065444E" w:rsidRPr="00074829">
        <w:rPr>
          <w:vertAlign w:val="subscript"/>
          <w:lang w:eastAsia="ko-KR"/>
        </w:rPr>
        <w:t>CRB</w:t>
      </w:r>
      <w:r w:rsidR="00074829">
        <w:rPr>
          <w:lang w:eastAsia="ko-KR"/>
        </w:rPr>
        <w:t xml:space="preserve"> </w:t>
      </w:r>
      <w:r w:rsidR="00074829" w:rsidRPr="00074829">
        <w:rPr>
          <w:lang w:eastAsia="ko-KR"/>
        </w:rPr>
        <w:t xml:space="preserve">that is used in the REFSENS calculation </w:t>
      </w:r>
      <w:r w:rsidR="00074829">
        <w:rPr>
          <w:lang w:eastAsia="ko-KR"/>
        </w:rPr>
        <w:t xml:space="preserve">is the one that is </w:t>
      </w:r>
      <w:r w:rsidR="00074829" w:rsidRPr="00074829">
        <w:rPr>
          <w:lang w:eastAsia="ko-KR"/>
        </w:rPr>
        <w:t xml:space="preserve">closest to but less than NRB. </w:t>
      </w:r>
    </w:p>
    <w:p w14:paraId="37D10375" w14:textId="4D7EB946" w:rsidR="00ED73E9" w:rsidRDefault="00ED73E9" w:rsidP="00AD4B20">
      <w:pPr>
        <w:rPr>
          <w:lang w:eastAsia="ko-KR"/>
        </w:rPr>
      </w:pPr>
      <w:r w:rsidRPr="00ED73E9">
        <w:rPr>
          <w:lang w:eastAsia="ko-KR"/>
        </w:rPr>
        <w:t xml:space="preserve">The </w:t>
      </w:r>
      <w:r>
        <w:rPr>
          <w:lang w:eastAsia="ko-KR"/>
        </w:rPr>
        <w:t>REFSENSE for NR V2X for n38 and n47 can be defined at shown in table 1 where a NF=9dB is used for n38.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2"/>
        <w:gridCol w:w="931"/>
        <w:gridCol w:w="932"/>
        <w:gridCol w:w="1400"/>
      </w:tblGrid>
      <w:tr w:rsidR="00ED73E9" w14:paraId="2AFD3B5E" w14:textId="77777777" w:rsidTr="00ED73E9">
        <w:trPr>
          <w:trHeight w:val="221"/>
          <w:jc w:val="center"/>
        </w:trPr>
        <w:tc>
          <w:tcPr>
            <w:tcW w:w="7574" w:type="dxa"/>
            <w:gridSpan w:val="7"/>
            <w:tcBorders>
              <w:top w:val="single" w:sz="4" w:space="0" w:color="auto"/>
              <w:left w:val="single" w:sz="4" w:space="0" w:color="auto"/>
              <w:bottom w:val="single" w:sz="4" w:space="0" w:color="auto"/>
              <w:right w:val="single" w:sz="4" w:space="0" w:color="auto"/>
            </w:tcBorders>
            <w:vAlign w:val="center"/>
            <w:hideMark/>
          </w:tcPr>
          <w:p w14:paraId="760EA5D8"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NR Operating band / SCS / Channel bandwidth / Duplex-mode</w:t>
            </w:r>
          </w:p>
        </w:tc>
      </w:tr>
      <w:tr w:rsidR="00ED73E9" w14:paraId="1A0484C4" w14:textId="77777777" w:rsidTr="00ED73E9">
        <w:trPr>
          <w:trHeight w:val="429"/>
          <w:jc w:val="center"/>
        </w:trPr>
        <w:tc>
          <w:tcPr>
            <w:tcW w:w="1407" w:type="dxa"/>
            <w:tcBorders>
              <w:top w:val="single" w:sz="4" w:space="0" w:color="auto"/>
              <w:left w:val="single" w:sz="4" w:space="0" w:color="auto"/>
              <w:bottom w:val="single" w:sz="4" w:space="0" w:color="auto"/>
              <w:right w:val="single" w:sz="4" w:space="0" w:color="auto"/>
            </w:tcBorders>
            <w:vAlign w:val="center"/>
            <w:hideMark/>
          </w:tcPr>
          <w:p w14:paraId="4FDB4E34"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NR V2X Band</w:t>
            </w:r>
          </w:p>
        </w:tc>
        <w:tc>
          <w:tcPr>
            <w:tcW w:w="1041" w:type="dxa"/>
            <w:tcBorders>
              <w:top w:val="single" w:sz="4" w:space="0" w:color="auto"/>
              <w:left w:val="single" w:sz="4" w:space="0" w:color="auto"/>
              <w:bottom w:val="single" w:sz="4" w:space="0" w:color="auto"/>
              <w:right w:val="single" w:sz="4" w:space="0" w:color="auto"/>
            </w:tcBorders>
            <w:vAlign w:val="center"/>
            <w:hideMark/>
          </w:tcPr>
          <w:p w14:paraId="2B53FE8D"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SCS</w:t>
            </w:r>
          </w:p>
          <w:p w14:paraId="50594302"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kHz</w:t>
            </w:r>
          </w:p>
        </w:tc>
        <w:tc>
          <w:tcPr>
            <w:tcW w:w="931" w:type="dxa"/>
            <w:tcBorders>
              <w:top w:val="single" w:sz="4" w:space="0" w:color="auto"/>
              <w:left w:val="single" w:sz="4" w:space="0" w:color="auto"/>
              <w:bottom w:val="single" w:sz="4" w:space="0" w:color="auto"/>
              <w:right w:val="single" w:sz="4" w:space="0" w:color="auto"/>
            </w:tcBorders>
            <w:vAlign w:val="center"/>
            <w:hideMark/>
          </w:tcPr>
          <w:p w14:paraId="0B6C9120"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10MHz</w:t>
            </w:r>
          </w:p>
          <w:p w14:paraId="5F083398"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58B0262F"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20MHz</w:t>
            </w:r>
          </w:p>
          <w:p w14:paraId="78B5BC5A"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6F07BC62"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30MHz</w:t>
            </w:r>
          </w:p>
          <w:p w14:paraId="16D2E6D4"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33EE03CC"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40MHz</w:t>
            </w:r>
          </w:p>
          <w:p w14:paraId="4D14661A"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(dBm)</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29DC7BE" w14:textId="77777777" w:rsidR="00ED73E9" w:rsidRDefault="00ED73E9">
            <w:pPr>
              <w:jc w:val="center"/>
              <w:rPr>
                <w:rFonts w:ascii="Arial" w:hAnsi="Arial" w:cs="Arial"/>
                <w:b/>
                <w:sz w:val="18"/>
                <w:szCs w:val="18"/>
                <w:lang w:eastAsia="ko-KR"/>
              </w:rPr>
            </w:pPr>
            <w:r>
              <w:rPr>
                <w:rFonts w:ascii="Arial" w:hAnsi="Arial" w:cs="Arial"/>
                <w:b/>
                <w:sz w:val="18"/>
                <w:szCs w:val="18"/>
                <w:lang w:eastAsia="ko-KR"/>
              </w:rPr>
              <w:t>Duplex Mode</w:t>
            </w:r>
          </w:p>
        </w:tc>
      </w:tr>
      <w:tr w:rsidR="009A5F97" w:rsidRPr="00694F51" w14:paraId="7A09BC95" w14:textId="77777777" w:rsidTr="00694F51">
        <w:trPr>
          <w:trHeight w:val="289"/>
          <w:jc w:val="center"/>
        </w:trPr>
        <w:tc>
          <w:tcPr>
            <w:tcW w:w="1407" w:type="dxa"/>
            <w:vMerge w:val="restart"/>
            <w:tcBorders>
              <w:top w:val="single" w:sz="4" w:space="0" w:color="auto"/>
              <w:left w:val="single" w:sz="4" w:space="0" w:color="auto"/>
              <w:bottom w:val="single" w:sz="4" w:space="0" w:color="auto"/>
              <w:right w:val="single" w:sz="4" w:space="0" w:color="auto"/>
            </w:tcBorders>
            <w:vAlign w:val="center"/>
            <w:hideMark/>
          </w:tcPr>
          <w:p w14:paraId="3A660448" w14:textId="77777777" w:rsidR="009A5F97" w:rsidRPr="00694F51" w:rsidRDefault="009A5F97" w:rsidP="009A5F97">
            <w:pPr>
              <w:jc w:val="center"/>
              <w:rPr>
                <w:rFonts w:ascii="Arial" w:hAnsi="Arial" w:cs="Arial"/>
                <w:b/>
                <w:bCs/>
                <w:sz w:val="18"/>
                <w:szCs w:val="18"/>
                <w:lang w:eastAsia="ko-KR"/>
              </w:rPr>
            </w:pPr>
            <w:r w:rsidRPr="00694F51">
              <w:rPr>
                <w:rFonts w:ascii="Arial" w:hAnsi="Arial" w:cs="Arial"/>
                <w:b/>
                <w:bCs/>
                <w:sz w:val="18"/>
                <w:szCs w:val="18"/>
                <w:lang w:eastAsia="ko-KR"/>
              </w:rPr>
              <w:t>n38</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6BF1705" w14:textId="77777777" w:rsidR="009A5F97" w:rsidRPr="00694F51" w:rsidRDefault="009A5F97" w:rsidP="009A5F97">
            <w:pPr>
              <w:jc w:val="center"/>
              <w:rPr>
                <w:rFonts w:ascii="Arial" w:hAnsi="Arial" w:cs="Arial"/>
                <w:b/>
                <w:bCs/>
                <w:sz w:val="18"/>
                <w:szCs w:val="18"/>
                <w:lang w:eastAsia="ko-KR"/>
              </w:rPr>
            </w:pPr>
            <w:r w:rsidRPr="00694F51">
              <w:rPr>
                <w:rFonts w:ascii="Arial" w:hAnsi="Arial" w:cs="Arial"/>
                <w:b/>
                <w:bCs/>
                <w:sz w:val="18"/>
                <w:szCs w:val="18"/>
                <w:lang w:eastAsia="ko-KR"/>
              </w:rPr>
              <w:t>15</w:t>
            </w:r>
          </w:p>
        </w:tc>
        <w:tc>
          <w:tcPr>
            <w:tcW w:w="931" w:type="dxa"/>
            <w:tcBorders>
              <w:top w:val="single" w:sz="4" w:space="0" w:color="auto"/>
              <w:left w:val="single" w:sz="4" w:space="0" w:color="auto"/>
              <w:bottom w:val="single" w:sz="4" w:space="0" w:color="auto"/>
              <w:right w:val="single" w:sz="4" w:space="0" w:color="auto"/>
            </w:tcBorders>
            <w:hideMark/>
          </w:tcPr>
          <w:p w14:paraId="1BE304FE" w14:textId="383F6BAF"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[-96.2]</w:t>
            </w:r>
          </w:p>
        </w:tc>
        <w:tc>
          <w:tcPr>
            <w:tcW w:w="932" w:type="dxa"/>
            <w:tcBorders>
              <w:top w:val="single" w:sz="4" w:space="0" w:color="auto"/>
              <w:left w:val="single" w:sz="4" w:space="0" w:color="auto"/>
              <w:bottom w:val="single" w:sz="4" w:space="0" w:color="auto"/>
              <w:right w:val="single" w:sz="4" w:space="0" w:color="auto"/>
            </w:tcBorders>
            <w:hideMark/>
          </w:tcPr>
          <w:p w14:paraId="6F434695" w14:textId="38E50A32"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[-93.0]</w:t>
            </w:r>
          </w:p>
        </w:tc>
        <w:tc>
          <w:tcPr>
            <w:tcW w:w="931" w:type="dxa"/>
            <w:tcBorders>
              <w:top w:val="single" w:sz="4" w:space="0" w:color="auto"/>
              <w:left w:val="single" w:sz="4" w:space="0" w:color="auto"/>
              <w:bottom w:val="single" w:sz="4" w:space="0" w:color="auto"/>
              <w:right w:val="single" w:sz="4" w:space="0" w:color="auto"/>
            </w:tcBorders>
            <w:hideMark/>
          </w:tcPr>
          <w:p w14:paraId="02F7B8D2" w14:textId="388E1B14"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[-91.2]</w:t>
            </w:r>
          </w:p>
        </w:tc>
        <w:tc>
          <w:tcPr>
            <w:tcW w:w="932" w:type="dxa"/>
            <w:tcBorders>
              <w:top w:val="single" w:sz="4" w:space="0" w:color="auto"/>
              <w:left w:val="single" w:sz="4" w:space="0" w:color="auto"/>
              <w:bottom w:val="single" w:sz="4" w:space="0" w:color="auto"/>
              <w:right w:val="single" w:sz="4" w:space="0" w:color="auto"/>
            </w:tcBorders>
            <w:hideMark/>
          </w:tcPr>
          <w:p w14:paraId="7479F8F9" w14:textId="723B1F22"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[-90.1]</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
          <w:p w14:paraId="06515A81" w14:textId="77777777" w:rsidR="009A5F97" w:rsidRPr="00694F51" w:rsidRDefault="009A5F97" w:rsidP="009A5F97">
            <w:pPr>
              <w:jc w:val="center"/>
              <w:rPr>
                <w:rFonts w:ascii="Arial" w:hAnsi="Arial" w:cs="Arial"/>
                <w:b/>
                <w:bCs/>
                <w:sz w:val="18"/>
                <w:szCs w:val="18"/>
                <w:lang w:eastAsia="ko-KR"/>
              </w:rPr>
            </w:pPr>
            <w:r w:rsidRPr="00694F51">
              <w:rPr>
                <w:rFonts w:ascii="Arial" w:hAnsi="Arial" w:cs="Arial"/>
                <w:b/>
                <w:bCs/>
                <w:sz w:val="18"/>
                <w:szCs w:val="18"/>
                <w:lang w:eastAsia="ko-KR"/>
              </w:rPr>
              <w:t>TDD</w:t>
            </w:r>
          </w:p>
        </w:tc>
      </w:tr>
      <w:tr w:rsidR="009A5F97" w:rsidRPr="00694F51" w14:paraId="1CC5F9D1" w14:textId="77777777" w:rsidTr="0031606B">
        <w:trPr>
          <w:trHeight w:val="2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4A965" w14:textId="77777777" w:rsidR="009A5F97" w:rsidRPr="00694F51" w:rsidRDefault="009A5F97" w:rsidP="009A5F97">
            <w:pPr>
              <w:jc w:val="center"/>
              <w:rPr>
                <w:rFonts w:ascii="Arial" w:hAnsi="Arial" w:cs="Arial"/>
                <w:b/>
                <w:bCs/>
                <w:sz w:val="18"/>
                <w:szCs w:val="18"/>
                <w:lang w:eastAsia="ko-KR"/>
              </w:rPr>
            </w:pPr>
          </w:p>
        </w:tc>
        <w:tc>
          <w:tcPr>
            <w:tcW w:w="1041" w:type="dxa"/>
            <w:tcBorders>
              <w:top w:val="single" w:sz="4" w:space="0" w:color="auto"/>
              <w:left w:val="single" w:sz="4" w:space="0" w:color="auto"/>
              <w:bottom w:val="single" w:sz="4" w:space="0" w:color="auto"/>
              <w:right w:val="single" w:sz="4" w:space="0" w:color="auto"/>
            </w:tcBorders>
            <w:vAlign w:val="center"/>
            <w:hideMark/>
          </w:tcPr>
          <w:p w14:paraId="7C337EE6" w14:textId="77777777" w:rsidR="009A5F97" w:rsidRPr="00694F51" w:rsidRDefault="009A5F97" w:rsidP="009A5F97">
            <w:pPr>
              <w:jc w:val="center"/>
              <w:rPr>
                <w:rFonts w:ascii="Arial" w:hAnsi="Arial" w:cs="Arial"/>
                <w:b/>
                <w:bCs/>
                <w:sz w:val="18"/>
                <w:szCs w:val="18"/>
                <w:lang w:eastAsia="ko-KR"/>
              </w:rPr>
            </w:pPr>
            <w:r w:rsidRPr="00694F51">
              <w:rPr>
                <w:rFonts w:ascii="Arial" w:hAnsi="Arial" w:cs="Arial"/>
                <w:b/>
                <w:bCs/>
                <w:sz w:val="18"/>
                <w:szCs w:val="18"/>
                <w:lang w:eastAsia="ko-KR"/>
              </w:rPr>
              <w:t>30</w:t>
            </w:r>
          </w:p>
        </w:tc>
        <w:tc>
          <w:tcPr>
            <w:tcW w:w="931" w:type="dxa"/>
            <w:tcBorders>
              <w:top w:val="single" w:sz="4" w:space="0" w:color="auto"/>
              <w:left w:val="single" w:sz="4" w:space="0" w:color="auto"/>
              <w:bottom w:val="single" w:sz="4" w:space="0" w:color="auto"/>
              <w:right w:val="single" w:sz="4" w:space="0" w:color="auto"/>
            </w:tcBorders>
            <w:hideMark/>
          </w:tcPr>
          <w:p w14:paraId="5E983D61" w14:textId="0FE97337"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[-96.8]</w:t>
            </w:r>
          </w:p>
        </w:tc>
        <w:tc>
          <w:tcPr>
            <w:tcW w:w="932" w:type="dxa"/>
            <w:tcBorders>
              <w:top w:val="single" w:sz="4" w:space="0" w:color="auto"/>
              <w:left w:val="single" w:sz="4" w:space="0" w:color="auto"/>
              <w:bottom w:val="single" w:sz="4" w:space="0" w:color="auto"/>
              <w:right w:val="single" w:sz="4" w:space="0" w:color="auto"/>
            </w:tcBorders>
            <w:hideMark/>
          </w:tcPr>
          <w:p w14:paraId="1177ADF3" w14:textId="563A817A"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[-93.1]</w:t>
            </w:r>
          </w:p>
        </w:tc>
        <w:tc>
          <w:tcPr>
            <w:tcW w:w="931" w:type="dxa"/>
            <w:tcBorders>
              <w:top w:val="single" w:sz="4" w:space="0" w:color="auto"/>
              <w:left w:val="single" w:sz="4" w:space="0" w:color="auto"/>
              <w:bottom w:val="single" w:sz="4" w:space="0" w:color="auto"/>
              <w:right w:val="single" w:sz="4" w:space="0" w:color="auto"/>
            </w:tcBorders>
            <w:hideMark/>
          </w:tcPr>
          <w:p w14:paraId="3758F27C" w14:textId="07B384AE"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[-91.4]</w:t>
            </w:r>
          </w:p>
        </w:tc>
        <w:tc>
          <w:tcPr>
            <w:tcW w:w="932" w:type="dxa"/>
            <w:tcBorders>
              <w:top w:val="single" w:sz="4" w:space="0" w:color="auto"/>
              <w:left w:val="single" w:sz="4" w:space="0" w:color="auto"/>
              <w:bottom w:val="single" w:sz="4" w:space="0" w:color="auto"/>
              <w:right w:val="single" w:sz="4" w:space="0" w:color="auto"/>
            </w:tcBorders>
            <w:hideMark/>
          </w:tcPr>
          <w:p w14:paraId="6A5B4328" w14:textId="6CB728CC"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33A4" w14:textId="77777777" w:rsidR="009A5F97" w:rsidRPr="00694F51" w:rsidRDefault="009A5F97" w:rsidP="009A5F97">
            <w:pPr>
              <w:jc w:val="center"/>
              <w:rPr>
                <w:rFonts w:ascii="Arial" w:hAnsi="Arial" w:cs="Arial"/>
                <w:b/>
                <w:bCs/>
                <w:sz w:val="18"/>
                <w:szCs w:val="18"/>
                <w:lang w:eastAsia="ko-KR"/>
              </w:rPr>
            </w:pPr>
          </w:p>
        </w:tc>
      </w:tr>
      <w:tr w:rsidR="009A5F97" w:rsidRPr="00694F51" w14:paraId="0BC6F1D5" w14:textId="77777777" w:rsidTr="0031606B">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753B" w14:textId="77777777" w:rsidR="009A5F97" w:rsidRPr="00694F51" w:rsidRDefault="009A5F97" w:rsidP="009A5F97">
            <w:pPr>
              <w:jc w:val="center"/>
              <w:rPr>
                <w:rFonts w:ascii="Arial" w:hAnsi="Arial" w:cs="Arial"/>
                <w:b/>
                <w:bCs/>
                <w:sz w:val="18"/>
                <w:szCs w:val="18"/>
                <w:lang w:eastAsia="ko-KR"/>
              </w:rPr>
            </w:pPr>
          </w:p>
        </w:tc>
        <w:tc>
          <w:tcPr>
            <w:tcW w:w="1041" w:type="dxa"/>
            <w:tcBorders>
              <w:top w:val="single" w:sz="4" w:space="0" w:color="auto"/>
              <w:left w:val="single" w:sz="4" w:space="0" w:color="auto"/>
              <w:bottom w:val="single" w:sz="4" w:space="0" w:color="auto"/>
              <w:right w:val="single" w:sz="4" w:space="0" w:color="auto"/>
            </w:tcBorders>
            <w:vAlign w:val="center"/>
            <w:hideMark/>
          </w:tcPr>
          <w:p w14:paraId="09573C04" w14:textId="77777777" w:rsidR="009A5F97" w:rsidRPr="00694F51" w:rsidRDefault="009A5F97" w:rsidP="009A5F97">
            <w:pPr>
              <w:jc w:val="center"/>
              <w:rPr>
                <w:rFonts w:ascii="Arial" w:hAnsi="Arial" w:cs="Arial"/>
                <w:b/>
                <w:bCs/>
                <w:sz w:val="18"/>
                <w:szCs w:val="18"/>
                <w:lang w:eastAsia="ko-KR"/>
              </w:rPr>
            </w:pPr>
            <w:r w:rsidRPr="00694F51">
              <w:rPr>
                <w:rFonts w:ascii="Arial" w:hAnsi="Arial" w:cs="Arial"/>
                <w:b/>
                <w:bCs/>
                <w:sz w:val="18"/>
                <w:szCs w:val="18"/>
                <w:lang w:eastAsia="ko-KR"/>
              </w:rPr>
              <w:t>60</w:t>
            </w:r>
          </w:p>
        </w:tc>
        <w:tc>
          <w:tcPr>
            <w:tcW w:w="931" w:type="dxa"/>
            <w:tcBorders>
              <w:top w:val="single" w:sz="4" w:space="0" w:color="auto"/>
              <w:left w:val="single" w:sz="4" w:space="0" w:color="auto"/>
              <w:bottom w:val="single" w:sz="4" w:space="0" w:color="auto"/>
              <w:right w:val="single" w:sz="4" w:space="0" w:color="auto"/>
            </w:tcBorders>
            <w:hideMark/>
          </w:tcPr>
          <w:p w14:paraId="72A6285C" w14:textId="058ADD79"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[-96.4]</w:t>
            </w:r>
          </w:p>
        </w:tc>
        <w:tc>
          <w:tcPr>
            <w:tcW w:w="932" w:type="dxa"/>
            <w:tcBorders>
              <w:top w:val="single" w:sz="4" w:space="0" w:color="auto"/>
              <w:left w:val="single" w:sz="4" w:space="0" w:color="auto"/>
              <w:bottom w:val="single" w:sz="4" w:space="0" w:color="auto"/>
              <w:right w:val="single" w:sz="4" w:space="0" w:color="auto"/>
            </w:tcBorders>
            <w:hideMark/>
          </w:tcPr>
          <w:p w14:paraId="6B67597D" w14:textId="7E614F5E"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[-93.8]</w:t>
            </w:r>
          </w:p>
        </w:tc>
        <w:tc>
          <w:tcPr>
            <w:tcW w:w="931" w:type="dxa"/>
            <w:tcBorders>
              <w:top w:val="single" w:sz="4" w:space="0" w:color="auto"/>
              <w:left w:val="single" w:sz="4" w:space="0" w:color="auto"/>
              <w:bottom w:val="single" w:sz="4" w:space="0" w:color="auto"/>
              <w:right w:val="single" w:sz="4" w:space="0" w:color="auto"/>
            </w:tcBorders>
            <w:hideMark/>
          </w:tcPr>
          <w:p w14:paraId="76E10B37" w14:textId="657979AC"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[-92.3]</w:t>
            </w:r>
          </w:p>
        </w:tc>
        <w:tc>
          <w:tcPr>
            <w:tcW w:w="932" w:type="dxa"/>
            <w:tcBorders>
              <w:top w:val="single" w:sz="4" w:space="0" w:color="auto"/>
              <w:left w:val="single" w:sz="4" w:space="0" w:color="auto"/>
              <w:bottom w:val="single" w:sz="4" w:space="0" w:color="auto"/>
              <w:right w:val="single" w:sz="4" w:space="0" w:color="auto"/>
            </w:tcBorders>
            <w:hideMark/>
          </w:tcPr>
          <w:p w14:paraId="32783218" w14:textId="6BC69640" w:rsidR="009A5F97" w:rsidRPr="00694F51" w:rsidRDefault="009A5F97" w:rsidP="009A5F97">
            <w:pPr>
              <w:jc w:val="center"/>
              <w:rPr>
                <w:rFonts w:ascii="Arial" w:hAnsi="Arial" w:cs="Arial"/>
                <w:b/>
                <w:bCs/>
                <w:sz w:val="18"/>
                <w:szCs w:val="18"/>
                <w:lang w:eastAsia="ko-KR"/>
              </w:rPr>
            </w:pPr>
            <w:r>
              <w:rPr>
                <w:rFonts w:ascii="Calibri" w:hAnsi="Calibri" w:cs="Calibri"/>
                <w:color w:val="000000"/>
                <w:sz w:val="22"/>
                <w:szCs w:val="22"/>
                <w:lang w:val="en-US"/>
              </w:rPr>
              <w:t>[-90.1]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98F6" w14:textId="77777777" w:rsidR="009A5F97" w:rsidRPr="00694F51" w:rsidRDefault="009A5F97" w:rsidP="009A5F97">
            <w:pPr>
              <w:jc w:val="center"/>
              <w:rPr>
                <w:rFonts w:ascii="Arial" w:hAnsi="Arial" w:cs="Arial"/>
                <w:b/>
                <w:bCs/>
                <w:sz w:val="18"/>
                <w:szCs w:val="18"/>
                <w:lang w:eastAsia="ko-KR"/>
              </w:rPr>
            </w:pPr>
          </w:p>
        </w:tc>
      </w:tr>
      <w:tr w:rsidR="00694F51" w:rsidRPr="00694F51" w14:paraId="191C57AF" w14:textId="77777777" w:rsidTr="00EB19C5">
        <w:trPr>
          <w:trHeight w:val="207"/>
          <w:jc w:val="center"/>
        </w:trPr>
        <w:tc>
          <w:tcPr>
            <w:tcW w:w="1407" w:type="dxa"/>
            <w:vMerge w:val="restart"/>
            <w:tcBorders>
              <w:top w:val="single" w:sz="4" w:space="0" w:color="auto"/>
              <w:left w:val="single" w:sz="4" w:space="0" w:color="auto"/>
              <w:right w:val="single" w:sz="4" w:space="0" w:color="auto"/>
            </w:tcBorders>
            <w:vAlign w:val="center"/>
            <w:hideMark/>
          </w:tcPr>
          <w:p w14:paraId="6A383166"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n47</w:t>
            </w:r>
          </w:p>
        </w:tc>
        <w:tc>
          <w:tcPr>
            <w:tcW w:w="1041" w:type="dxa"/>
            <w:tcBorders>
              <w:top w:val="single" w:sz="4" w:space="0" w:color="auto"/>
              <w:left w:val="single" w:sz="4" w:space="0" w:color="auto"/>
              <w:bottom w:val="single" w:sz="4" w:space="0" w:color="auto"/>
              <w:right w:val="single" w:sz="4" w:space="0" w:color="auto"/>
            </w:tcBorders>
            <w:vAlign w:val="center"/>
            <w:hideMark/>
          </w:tcPr>
          <w:p w14:paraId="08CBF8AA"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15</w:t>
            </w:r>
          </w:p>
        </w:tc>
        <w:tc>
          <w:tcPr>
            <w:tcW w:w="931" w:type="dxa"/>
            <w:tcBorders>
              <w:top w:val="single" w:sz="4" w:space="0" w:color="auto"/>
              <w:left w:val="single" w:sz="4" w:space="0" w:color="auto"/>
              <w:bottom w:val="single" w:sz="4" w:space="0" w:color="auto"/>
              <w:right w:val="single" w:sz="4" w:space="0" w:color="auto"/>
            </w:tcBorders>
            <w:hideMark/>
          </w:tcPr>
          <w:p w14:paraId="140F46BC" w14:textId="1B68AC2B"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-92.2</w:t>
            </w:r>
            <w:r>
              <w:rPr>
                <w:rFonts w:ascii="Calibri" w:hAnsi="Calibri" w:cs="Calibri"/>
                <w:color w:val="000000"/>
                <w:sz w:val="22"/>
                <w:szCs w:val="22"/>
                <w:lang w:val="en-US"/>
              </w:rPr>
              <w:t>]</w:t>
            </w:r>
          </w:p>
        </w:tc>
        <w:tc>
          <w:tcPr>
            <w:tcW w:w="932" w:type="dxa"/>
            <w:tcBorders>
              <w:top w:val="single" w:sz="4" w:space="0" w:color="auto"/>
              <w:left w:val="single" w:sz="4" w:space="0" w:color="auto"/>
              <w:bottom w:val="single" w:sz="4" w:space="0" w:color="auto"/>
              <w:right w:val="single" w:sz="4" w:space="0" w:color="auto"/>
            </w:tcBorders>
            <w:hideMark/>
          </w:tcPr>
          <w:p w14:paraId="29195DE2" w14:textId="65855371"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-89.0</w:t>
            </w:r>
            <w:r>
              <w:rPr>
                <w:rFonts w:ascii="Calibri" w:hAnsi="Calibri" w:cs="Calibri"/>
                <w:color w:val="000000"/>
                <w:sz w:val="22"/>
                <w:szCs w:val="22"/>
                <w:lang w:val="en-US"/>
              </w:rPr>
              <w:t>]</w:t>
            </w:r>
          </w:p>
        </w:tc>
        <w:tc>
          <w:tcPr>
            <w:tcW w:w="931" w:type="dxa"/>
            <w:tcBorders>
              <w:top w:val="single" w:sz="4" w:space="0" w:color="auto"/>
              <w:left w:val="single" w:sz="4" w:space="0" w:color="auto"/>
              <w:bottom w:val="single" w:sz="4" w:space="0" w:color="auto"/>
              <w:right w:val="single" w:sz="4" w:space="0" w:color="auto"/>
            </w:tcBorders>
            <w:hideMark/>
          </w:tcPr>
          <w:p w14:paraId="4D337ACC" w14:textId="1759A758"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-87.2</w:t>
            </w:r>
            <w:r>
              <w:rPr>
                <w:rFonts w:ascii="Calibri" w:hAnsi="Calibri" w:cs="Calibri"/>
                <w:color w:val="000000"/>
                <w:sz w:val="22"/>
                <w:szCs w:val="22"/>
                <w:lang w:val="en-US"/>
              </w:rPr>
              <w:t>]</w:t>
            </w:r>
          </w:p>
        </w:tc>
        <w:tc>
          <w:tcPr>
            <w:tcW w:w="932" w:type="dxa"/>
            <w:tcBorders>
              <w:top w:val="single" w:sz="4" w:space="0" w:color="auto"/>
              <w:left w:val="single" w:sz="4" w:space="0" w:color="auto"/>
              <w:bottom w:val="single" w:sz="4" w:space="0" w:color="auto"/>
              <w:right w:val="single" w:sz="4" w:space="0" w:color="auto"/>
            </w:tcBorders>
            <w:hideMark/>
          </w:tcPr>
          <w:p w14:paraId="4AFAB9D4" w14:textId="3698DE11"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-86.1</w:t>
            </w:r>
            <w:r>
              <w:rPr>
                <w:rFonts w:ascii="Calibri" w:hAnsi="Calibri" w:cs="Calibri"/>
                <w:color w:val="000000"/>
                <w:sz w:val="22"/>
                <w:szCs w:val="22"/>
                <w:lang w:val="en-US"/>
              </w:rPr>
              <w:t>]</w:t>
            </w:r>
          </w:p>
        </w:tc>
        <w:tc>
          <w:tcPr>
            <w:tcW w:w="1400" w:type="dxa"/>
            <w:vMerge w:val="restart"/>
            <w:tcBorders>
              <w:top w:val="single" w:sz="4" w:space="0" w:color="auto"/>
              <w:left w:val="single" w:sz="4" w:space="0" w:color="auto"/>
              <w:right w:val="single" w:sz="4" w:space="0" w:color="auto"/>
            </w:tcBorders>
            <w:vAlign w:val="center"/>
            <w:hideMark/>
          </w:tcPr>
          <w:p w14:paraId="0FB7CC11"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TDD</w:t>
            </w:r>
          </w:p>
        </w:tc>
      </w:tr>
      <w:tr w:rsidR="00694F51" w:rsidRPr="00694F51" w14:paraId="2E128481" w14:textId="77777777" w:rsidTr="00EB19C5">
        <w:trPr>
          <w:trHeight w:val="207"/>
          <w:jc w:val="center"/>
        </w:trPr>
        <w:tc>
          <w:tcPr>
            <w:tcW w:w="1407" w:type="dxa"/>
            <w:vMerge/>
            <w:tcBorders>
              <w:left w:val="single" w:sz="4" w:space="0" w:color="auto"/>
              <w:right w:val="single" w:sz="4" w:space="0" w:color="auto"/>
            </w:tcBorders>
            <w:vAlign w:val="center"/>
          </w:tcPr>
          <w:p w14:paraId="6450D781" w14:textId="77777777" w:rsidR="00694F51" w:rsidRPr="00694F51" w:rsidRDefault="00694F51" w:rsidP="00694F51">
            <w:pPr>
              <w:jc w:val="center"/>
              <w:rPr>
                <w:rFonts w:ascii="Arial" w:hAnsi="Arial" w:cs="Arial"/>
                <w:sz w:val="18"/>
                <w:szCs w:val="18"/>
                <w:lang w:eastAsia="ko-KR"/>
              </w:rPr>
            </w:pPr>
          </w:p>
        </w:tc>
        <w:tc>
          <w:tcPr>
            <w:tcW w:w="1041" w:type="dxa"/>
            <w:tcBorders>
              <w:top w:val="single" w:sz="4" w:space="0" w:color="auto"/>
              <w:left w:val="single" w:sz="4" w:space="0" w:color="auto"/>
              <w:bottom w:val="single" w:sz="4" w:space="0" w:color="auto"/>
              <w:right w:val="single" w:sz="4" w:space="0" w:color="auto"/>
            </w:tcBorders>
            <w:vAlign w:val="center"/>
          </w:tcPr>
          <w:p w14:paraId="0C686D72" w14:textId="147A3395"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30</w:t>
            </w:r>
          </w:p>
        </w:tc>
        <w:tc>
          <w:tcPr>
            <w:tcW w:w="931" w:type="dxa"/>
            <w:tcBorders>
              <w:top w:val="single" w:sz="4" w:space="0" w:color="auto"/>
              <w:left w:val="single" w:sz="4" w:space="0" w:color="auto"/>
              <w:bottom w:val="single" w:sz="4" w:space="0" w:color="auto"/>
              <w:right w:val="single" w:sz="4" w:space="0" w:color="auto"/>
            </w:tcBorders>
          </w:tcPr>
          <w:p w14:paraId="1D3B7260" w14:textId="1256FCFA"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-92.8</w:t>
            </w:r>
            <w:r>
              <w:rPr>
                <w:rFonts w:ascii="Calibri" w:hAnsi="Calibri" w:cs="Calibri"/>
                <w:color w:val="000000"/>
                <w:sz w:val="22"/>
                <w:szCs w:val="22"/>
                <w:lang w:val="en-US"/>
              </w:rPr>
              <w:t>]</w:t>
            </w:r>
          </w:p>
        </w:tc>
        <w:tc>
          <w:tcPr>
            <w:tcW w:w="932" w:type="dxa"/>
            <w:tcBorders>
              <w:top w:val="single" w:sz="4" w:space="0" w:color="auto"/>
              <w:left w:val="single" w:sz="4" w:space="0" w:color="auto"/>
              <w:bottom w:val="single" w:sz="4" w:space="0" w:color="auto"/>
              <w:right w:val="single" w:sz="4" w:space="0" w:color="auto"/>
            </w:tcBorders>
          </w:tcPr>
          <w:p w14:paraId="0C9F9D0D" w14:textId="5C230322"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-89.1</w:t>
            </w:r>
            <w:r>
              <w:rPr>
                <w:rFonts w:ascii="Calibri" w:hAnsi="Calibri" w:cs="Calibri"/>
                <w:color w:val="000000"/>
                <w:sz w:val="22"/>
                <w:szCs w:val="22"/>
                <w:lang w:val="en-US"/>
              </w:rPr>
              <w:t>]</w:t>
            </w:r>
          </w:p>
        </w:tc>
        <w:tc>
          <w:tcPr>
            <w:tcW w:w="931" w:type="dxa"/>
            <w:tcBorders>
              <w:top w:val="single" w:sz="4" w:space="0" w:color="auto"/>
              <w:left w:val="single" w:sz="4" w:space="0" w:color="auto"/>
              <w:bottom w:val="single" w:sz="4" w:space="0" w:color="auto"/>
              <w:right w:val="single" w:sz="4" w:space="0" w:color="auto"/>
            </w:tcBorders>
          </w:tcPr>
          <w:p w14:paraId="6258BCD5" w14:textId="4D1FA9C2"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-87.4</w:t>
            </w:r>
            <w:r>
              <w:rPr>
                <w:rFonts w:ascii="Calibri" w:hAnsi="Calibri" w:cs="Calibri"/>
                <w:color w:val="000000"/>
                <w:sz w:val="22"/>
                <w:szCs w:val="22"/>
                <w:lang w:val="en-US"/>
              </w:rPr>
              <w:t>]</w:t>
            </w:r>
          </w:p>
        </w:tc>
        <w:tc>
          <w:tcPr>
            <w:tcW w:w="932" w:type="dxa"/>
            <w:tcBorders>
              <w:top w:val="single" w:sz="4" w:space="0" w:color="auto"/>
              <w:left w:val="single" w:sz="4" w:space="0" w:color="auto"/>
              <w:bottom w:val="single" w:sz="4" w:space="0" w:color="auto"/>
              <w:right w:val="single" w:sz="4" w:space="0" w:color="auto"/>
            </w:tcBorders>
          </w:tcPr>
          <w:p w14:paraId="015131AB" w14:textId="4BEE2857"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-86.0</w:t>
            </w:r>
            <w:r>
              <w:rPr>
                <w:rFonts w:ascii="Calibri" w:hAnsi="Calibri" w:cs="Calibri"/>
                <w:color w:val="000000"/>
                <w:sz w:val="22"/>
                <w:szCs w:val="22"/>
                <w:lang w:val="en-US"/>
              </w:rPr>
              <w:t>]</w:t>
            </w:r>
          </w:p>
        </w:tc>
        <w:tc>
          <w:tcPr>
            <w:tcW w:w="1400" w:type="dxa"/>
            <w:vMerge/>
            <w:tcBorders>
              <w:left w:val="single" w:sz="4" w:space="0" w:color="auto"/>
              <w:right w:val="single" w:sz="4" w:space="0" w:color="auto"/>
            </w:tcBorders>
            <w:vAlign w:val="center"/>
          </w:tcPr>
          <w:p w14:paraId="22EB0B05" w14:textId="77777777" w:rsidR="00694F51" w:rsidRPr="00694F51" w:rsidRDefault="00694F51" w:rsidP="00694F51">
            <w:pPr>
              <w:jc w:val="center"/>
              <w:rPr>
                <w:rFonts w:ascii="Arial" w:hAnsi="Arial" w:cs="Arial"/>
                <w:sz w:val="18"/>
                <w:szCs w:val="18"/>
                <w:lang w:eastAsia="ko-KR"/>
              </w:rPr>
            </w:pPr>
          </w:p>
        </w:tc>
      </w:tr>
      <w:tr w:rsidR="00694F51" w:rsidRPr="00694F51" w14:paraId="7A02324F" w14:textId="77777777" w:rsidTr="00EB19C5">
        <w:trPr>
          <w:trHeight w:val="207"/>
          <w:jc w:val="center"/>
        </w:trPr>
        <w:tc>
          <w:tcPr>
            <w:tcW w:w="1407" w:type="dxa"/>
            <w:vMerge/>
            <w:tcBorders>
              <w:left w:val="single" w:sz="4" w:space="0" w:color="auto"/>
              <w:bottom w:val="single" w:sz="4" w:space="0" w:color="auto"/>
              <w:right w:val="single" w:sz="4" w:space="0" w:color="auto"/>
            </w:tcBorders>
            <w:vAlign w:val="center"/>
          </w:tcPr>
          <w:p w14:paraId="2B3CAE19" w14:textId="77777777" w:rsidR="00694F51" w:rsidRPr="00694F51" w:rsidRDefault="00694F51" w:rsidP="00694F51">
            <w:pPr>
              <w:jc w:val="center"/>
              <w:rPr>
                <w:rFonts w:ascii="Arial" w:hAnsi="Arial" w:cs="Arial"/>
                <w:sz w:val="18"/>
                <w:szCs w:val="18"/>
                <w:lang w:eastAsia="ko-KR"/>
              </w:rPr>
            </w:pPr>
          </w:p>
        </w:tc>
        <w:tc>
          <w:tcPr>
            <w:tcW w:w="1041" w:type="dxa"/>
            <w:tcBorders>
              <w:top w:val="single" w:sz="4" w:space="0" w:color="auto"/>
              <w:left w:val="single" w:sz="4" w:space="0" w:color="auto"/>
              <w:bottom w:val="single" w:sz="4" w:space="0" w:color="auto"/>
              <w:right w:val="single" w:sz="4" w:space="0" w:color="auto"/>
            </w:tcBorders>
            <w:vAlign w:val="center"/>
          </w:tcPr>
          <w:p w14:paraId="51EFC1BC" w14:textId="317B218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60</w:t>
            </w:r>
          </w:p>
        </w:tc>
        <w:tc>
          <w:tcPr>
            <w:tcW w:w="931" w:type="dxa"/>
            <w:tcBorders>
              <w:top w:val="single" w:sz="4" w:space="0" w:color="auto"/>
              <w:left w:val="single" w:sz="4" w:space="0" w:color="auto"/>
              <w:bottom w:val="single" w:sz="4" w:space="0" w:color="auto"/>
              <w:right w:val="single" w:sz="4" w:space="0" w:color="auto"/>
            </w:tcBorders>
          </w:tcPr>
          <w:p w14:paraId="75E81C2A" w14:textId="791C28ED"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-92.4</w:t>
            </w:r>
            <w:r>
              <w:rPr>
                <w:rFonts w:ascii="Calibri" w:hAnsi="Calibri" w:cs="Calibri"/>
                <w:color w:val="000000"/>
                <w:sz w:val="22"/>
                <w:szCs w:val="22"/>
                <w:lang w:val="en-US"/>
              </w:rPr>
              <w:t>]</w:t>
            </w:r>
          </w:p>
        </w:tc>
        <w:tc>
          <w:tcPr>
            <w:tcW w:w="932" w:type="dxa"/>
            <w:tcBorders>
              <w:top w:val="single" w:sz="4" w:space="0" w:color="auto"/>
              <w:left w:val="single" w:sz="4" w:space="0" w:color="auto"/>
              <w:bottom w:val="single" w:sz="4" w:space="0" w:color="auto"/>
              <w:right w:val="single" w:sz="4" w:space="0" w:color="auto"/>
            </w:tcBorders>
          </w:tcPr>
          <w:p w14:paraId="648D7369" w14:textId="69B97040"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-89.8</w:t>
            </w:r>
            <w:r>
              <w:rPr>
                <w:rFonts w:ascii="Calibri" w:hAnsi="Calibri" w:cs="Calibri"/>
                <w:color w:val="000000"/>
                <w:sz w:val="22"/>
                <w:szCs w:val="22"/>
                <w:lang w:val="en-US"/>
              </w:rPr>
              <w:t>]</w:t>
            </w:r>
          </w:p>
        </w:tc>
        <w:tc>
          <w:tcPr>
            <w:tcW w:w="931" w:type="dxa"/>
            <w:tcBorders>
              <w:top w:val="single" w:sz="4" w:space="0" w:color="auto"/>
              <w:left w:val="single" w:sz="4" w:space="0" w:color="auto"/>
              <w:bottom w:val="single" w:sz="4" w:space="0" w:color="auto"/>
              <w:right w:val="single" w:sz="4" w:space="0" w:color="auto"/>
            </w:tcBorders>
          </w:tcPr>
          <w:p w14:paraId="2191829A" w14:textId="08BC9944"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-88.3</w:t>
            </w:r>
            <w:r>
              <w:rPr>
                <w:rFonts w:ascii="Calibri" w:hAnsi="Calibri" w:cs="Calibri"/>
                <w:color w:val="000000"/>
                <w:sz w:val="22"/>
                <w:szCs w:val="22"/>
                <w:lang w:val="en-US"/>
              </w:rPr>
              <w:t>]</w:t>
            </w:r>
          </w:p>
        </w:tc>
        <w:tc>
          <w:tcPr>
            <w:tcW w:w="932" w:type="dxa"/>
            <w:tcBorders>
              <w:top w:val="single" w:sz="4" w:space="0" w:color="auto"/>
              <w:left w:val="single" w:sz="4" w:space="0" w:color="auto"/>
              <w:bottom w:val="single" w:sz="4" w:space="0" w:color="auto"/>
              <w:right w:val="single" w:sz="4" w:space="0" w:color="auto"/>
            </w:tcBorders>
          </w:tcPr>
          <w:p w14:paraId="664C004C" w14:textId="45B26F67" w:rsidR="00694F51" w:rsidRPr="009A5F97" w:rsidRDefault="009A5F97" w:rsidP="00694F51">
            <w:pPr>
              <w:jc w:val="center"/>
              <w:rPr>
                <w:rFonts w:ascii="Calibri" w:hAnsi="Calibri" w:cs="Calibri"/>
                <w:color w:val="000000"/>
                <w:sz w:val="22"/>
                <w:szCs w:val="22"/>
                <w:lang w:val="en-US"/>
              </w:rPr>
            </w:pPr>
            <w:r>
              <w:rPr>
                <w:rFonts w:ascii="Calibri" w:hAnsi="Calibri" w:cs="Calibri"/>
                <w:color w:val="000000"/>
                <w:sz w:val="22"/>
                <w:szCs w:val="22"/>
                <w:lang w:val="en-US"/>
              </w:rPr>
              <w:t>[</w:t>
            </w:r>
            <w:r w:rsidR="00694F51" w:rsidRPr="009A5F97">
              <w:rPr>
                <w:rFonts w:ascii="Calibri" w:hAnsi="Calibri" w:cs="Calibri"/>
                <w:color w:val="000000"/>
                <w:sz w:val="22"/>
                <w:szCs w:val="22"/>
                <w:lang w:val="en-US"/>
              </w:rPr>
              <w:t>-86.1</w:t>
            </w:r>
            <w:r>
              <w:rPr>
                <w:rFonts w:ascii="Calibri" w:hAnsi="Calibri" w:cs="Calibri"/>
                <w:color w:val="000000"/>
                <w:sz w:val="22"/>
                <w:szCs w:val="22"/>
                <w:lang w:val="en-US"/>
              </w:rPr>
              <w:t>]</w:t>
            </w:r>
          </w:p>
        </w:tc>
        <w:tc>
          <w:tcPr>
            <w:tcW w:w="1400" w:type="dxa"/>
            <w:vMerge/>
            <w:tcBorders>
              <w:left w:val="single" w:sz="4" w:space="0" w:color="auto"/>
              <w:bottom w:val="single" w:sz="4" w:space="0" w:color="auto"/>
              <w:right w:val="single" w:sz="4" w:space="0" w:color="auto"/>
            </w:tcBorders>
            <w:vAlign w:val="center"/>
          </w:tcPr>
          <w:p w14:paraId="0CB43FD9" w14:textId="77777777" w:rsidR="00694F51" w:rsidRPr="00694F51" w:rsidRDefault="00694F51" w:rsidP="00694F51">
            <w:pPr>
              <w:jc w:val="center"/>
              <w:rPr>
                <w:rFonts w:ascii="Arial" w:hAnsi="Arial" w:cs="Arial"/>
                <w:sz w:val="18"/>
                <w:szCs w:val="18"/>
                <w:lang w:eastAsia="ko-KR"/>
              </w:rPr>
            </w:pPr>
          </w:p>
        </w:tc>
      </w:tr>
    </w:tbl>
    <w:p w14:paraId="119686F4" w14:textId="524E3B5C" w:rsidR="00ED73E9" w:rsidRDefault="00694F51" w:rsidP="00694F51">
      <w:pPr>
        <w:jc w:val="center"/>
        <w:rPr>
          <w:lang w:eastAsia="ko-KR"/>
        </w:rPr>
      </w:pPr>
      <w:r>
        <w:rPr>
          <w:lang w:eastAsia="ko-KR"/>
        </w:rPr>
        <w:t>Table 1 – V2X REFSENSE for n47 and n38</w:t>
      </w:r>
    </w:p>
    <w:p w14:paraId="358B41D0" w14:textId="432B1674" w:rsidR="00ED73E9" w:rsidRDefault="00694F51" w:rsidP="00AD4B20">
      <w:pPr>
        <w:rPr>
          <w:lang w:eastAsia="ko-KR"/>
        </w:rPr>
      </w:pPr>
      <w:r>
        <w:rPr>
          <w:lang w:val="en-US"/>
        </w:rPr>
        <w:t xml:space="preserve">Table 2 gives the </w:t>
      </w:r>
      <w:r>
        <w:rPr>
          <w:lang w:eastAsia="ko-KR"/>
        </w:rPr>
        <w:t>L</w:t>
      </w:r>
      <w:r>
        <w:rPr>
          <w:vertAlign w:val="subscript"/>
          <w:lang w:eastAsia="ko-KR"/>
        </w:rPr>
        <w:t xml:space="preserve">CRB </w:t>
      </w:r>
      <w:r w:rsidRPr="00694F51">
        <w:rPr>
          <w:lang w:eastAsia="ko-KR"/>
        </w:rPr>
        <w:t xml:space="preserve">values </w:t>
      </w:r>
      <w:r>
        <w:rPr>
          <w:lang w:eastAsia="ko-KR"/>
        </w:rPr>
        <w:t xml:space="preserve">for the REFSENS calculations </w:t>
      </w:r>
    </w:p>
    <w:p w14:paraId="6709467E" w14:textId="69E22E41" w:rsidR="00694F51" w:rsidRDefault="00694F51" w:rsidP="00AD4B20">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2"/>
        <w:gridCol w:w="931"/>
        <w:gridCol w:w="932"/>
        <w:gridCol w:w="1400"/>
      </w:tblGrid>
      <w:tr w:rsidR="00694F51" w14:paraId="0CFD203E" w14:textId="77777777" w:rsidTr="0030453D">
        <w:trPr>
          <w:trHeight w:val="221"/>
          <w:jc w:val="center"/>
        </w:trPr>
        <w:tc>
          <w:tcPr>
            <w:tcW w:w="7574" w:type="dxa"/>
            <w:gridSpan w:val="7"/>
            <w:tcBorders>
              <w:top w:val="single" w:sz="4" w:space="0" w:color="auto"/>
              <w:left w:val="single" w:sz="4" w:space="0" w:color="auto"/>
              <w:bottom w:val="single" w:sz="4" w:space="0" w:color="auto"/>
              <w:right w:val="single" w:sz="4" w:space="0" w:color="auto"/>
            </w:tcBorders>
            <w:vAlign w:val="center"/>
            <w:hideMark/>
          </w:tcPr>
          <w:p w14:paraId="4350C75D" w14:textId="625A567C" w:rsidR="00694F51" w:rsidRDefault="00694F51" w:rsidP="0030453D">
            <w:pPr>
              <w:jc w:val="center"/>
              <w:rPr>
                <w:rFonts w:ascii="Arial" w:hAnsi="Arial" w:cs="Arial"/>
                <w:b/>
                <w:sz w:val="18"/>
                <w:szCs w:val="18"/>
                <w:lang w:eastAsia="ko-KR"/>
              </w:rPr>
            </w:pPr>
            <w:r>
              <w:rPr>
                <w:rFonts w:ascii="Arial" w:hAnsi="Arial" w:cs="Arial"/>
                <w:b/>
                <w:sz w:val="18"/>
                <w:szCs w:val="18"/>
                <w:lang w:eastAsia="ko-KR"/>
              </w:rPr>
              <w:t xml:space="preserve">NR Operating band / SCS / Channel bandwidth / </w:t>
            </w:r>
            <w:r>
              <w:rPr>
                <w:lang w:eastAsia="ko-KR"/>
              </w:rPr>
              <w:t>L</w:t>
            </w:r>
            <w:r>
              <w:rPr>
                <w:vertAlign w:val="subscript"/>
                <w:lang w:eastAsia="ko-KR"/>
              </w:rPr>
              <w:t>CRB</w:t>
            </w:r>
            <w:r>
              <w:rPr>
                <w:rFonts w:ascii="Arial" w:hAnsi="Arial" w:cs="Arial"/>
                <w:b/>
                <w:sz w:val="18"/>
                <w:szCs w:val="18"/>
                <w:lang w:eastAsia="ko-KR"/>
              </w:rPr>
              <w:t xml:space="preserve"> /Duplex-mode</w:t>
            </w:r>
          </w:p>
        </w:tc>
      </w:tr>
      <w:tr w:rsidR="00694F51" w14:paraId="3FF15EE0" w14:textId="77777777" w:rsidTr="0030453D">
        <w:trPr>
          <w:trHeight w:val="429"/>
          <w:jc w:val="center"/>
        </w:trPr>
        <w:tc>
          <w:tcPr>
            <w:tcW w:w="1407" w:type="dxa"/>
            <w:tcBorders>
              <w:top w:val="single" w:sz="4" w:space="0" w:color="auto"/>
              <w:left w:val="single" w:sz="4" w:space="0" w:color="auto"/>
              <w:bottom w:val="single" w:sz="4" w:space="0" w:color="auto"/>
              <w:right w:val="single" w:sz="4" w:space="0" w:color="auto"/>
            </w:tcBorders>
            <w:vAlign w:val="center"/>
            <w:hideMark/>
          </w:tcPr>
          <w:p w14:paraId="65CA9BC0"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NR V2X Band</w:t>
            </w:r>
          </w:p>
        </w:tc>
        <w:tc>
          <w:tcPr>
            <w:tcW w:w="1041" w:type="dxa"/>
            <w:tcBorders>
              <w:top w:val="single" w:sz="4" w:space="0" w:color="auto"/>
              <w:left w:val="single" w:sz="4" w:space="0" w:color="auto"/>
              <w:bottom w:val="single" w:sz="4" w:space="0" w:color="auto"/>
              <w:right w:val="single" w:sz="4" w:space="0" w:color="auto"/>
            </w:tcBorders>
            <w:vAlign w:val="center"/>
            <w:hideMark/>
          </w:tcPr>
          <w:p w14:paraId="28C5FB8E"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SCS</w:t>
            </w:r>
          </w:p>
          <w:p w14:paraId="4E503227"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kHz</w:t>
            </w:r>
          </w:p>
        </w:tc>
        <w:tc>
          <w:tcPr>
            <w:tcW w:w="931" w:type="dxa"/>
            <w:tcBorders>
              <w:top w:val="single" w:sz="4" w:space="0" w:color="auto"/>
              <w:left w:val="single" w:sz="4" w:space="0" w:color="auto"/>
              <w:bottom w:val="single" w:sz="4" w:space="0" w:color="auto"/>
              <w:right w:val="single" w:sz="4" w:space="0" w:color="auto"/>
            </w:tcBorders>
            <w:vAlign w:val="center"/>
            <w:hideMark/>
          </w:tcPr>
          <w:p w14:paraId="75A0EB84"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10MHz</w:t>
            </w:r>
          </w:p>
          <w:p w14:paraId="39780FA1"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4DFC63E3"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20MHz</w:t>
            </w:r>
          </w:p>
          <w:p w14:paraId="6690D17B"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CC1499A"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30MHz</w:t>
            </w:r>
          </w:p>
          <w:p w14:paraId="7E3184B0"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4CBC5BC8"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40MHz</w:t>
            </w:r>
          </w:p>
          <w:p w14:paraId="7119EDA2"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(dBm)</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ABE41DD" w14:textId="77777777" w:rsidR="00694F51" w:rsidRDefault="00694F51" w:rsidP="0030453D">
            <w:pPr>
              <w:jc w:val="center"/>
              <w:rPr>
                <w:rFonts w:ascii="Arial" w:hAnsi="Arial" w:cs="Arial"/>
                <w:b/>
                <w:sz w:val="18"/>
                <w:szCs w:val="18"/>
                <w:lang w:eastAsia="ko-KR"/>
              </w:rPr>
            </w:pPr>
            <w:r>
              <w:rPr>
                <w:rFonts w:ascii="Arial" w:hAnsi="Arial" w:cs="Arial"/>
                <w:b/>
                <w:sz w:val="18"/>
                <w:szCs w:val="18"/>
                <w:lang w:eastAsia="ko-KR"/>
              </w:rPr>
              <w:t>Duplex Mode</w:t>
            </w:r>
          </w:p>
        </w:tc>
      </w:tr>
      <w:tr w:rsidR="00694F51" w:rsidRPr="00694F51" w14:paraId="28BF7BB4" w14:textId="77777777" w:rsidTr="00694F51">
        <w:trPr>
          <w:trHeight w:val="289"/>
          <w:jc w:val="center"/>
        </w:trPr>
        <w:tc>
          <w:tcPr>
            <w:tcW w:w="1407" w:type="dxa"/>
            <w:vMerge w:val="restart"/>
            <w:tcBorders>
              <w:top w:val="single" w:sz="4" w:space="0" w:color="auto"/>
              <w:left w:val="single" w:sz="4" w:space="0" w:color="auto"/>
              <w:bottom w:val="single" w:sz="4" w:space="0" w:color="auto"/>
              <w:right w:val="single" w:sz="4" w:space="0" w:color="auto"/>
            </w:tcBorders>
            <w:vAlign w:val="center"/>
            <w:hideMark/>
          </w:tcPr>
          <w:p w14:paraId="29D19BEE"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n38</w:t>
            </w:r>
          </w:p>
        </w:tc>
        <w:tc>
          <w:tcPr>
            <w:tcW w:w="1041" w:type="dxa"/>
            <w:tcBorders>
              <w:top w:val="single" w:sz="4" w:space="0" w:color="auto"/>
              <w:left w:val="single" w:sz="4" w:space="0" w:color="auto"/>
              <w:bottom w:val="single" w:sz="4" w:space="0" w:color="auto"/>
              <w:right w:val="single" w:sz="4" w:space="0" w:color="auto"/>
            </w:tcBorders>
            <w:vAlign w:val="center"/>
            <w:hideMark/>
          </w:tcPr>
          <w:p w14:paraId="6957CA28"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15</w:t>
            </w:r>
          </w:p>
        </w:tc>
        <w:tc>
          <w:tcPr>
            <w:tcW w:w="931" w:type="dxa"/>
            <w:tcBorders>
              <w:top w:val="single" w:sz="4" w:space="0" w:color="auto"/>
              <w:left w:val="single" w:sz="4" w:space="0" w:color="auto"/>
              <w:bottom w:val="single" w:sz="4" w:space="0" w:color="auto"/>
              <w:right w:val="single" w:sz="4" w:space="0" w:color="auto"/>
            </w:tcBorders>
          </w:tcPr>
          <w:p w14:paraId="67F3526C" w14:textId="7BEE87CD"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50</w:t>
            </w:r>
          </w:p>
        </w:tc>
        <w:tc>
          <w:tcPr>
            <w:tcW w:w="932" w:type="dxa"/>
            <w:tcBorders>
              <w:top w:val="single" w:sz="4" w:space="0" w:color="auto"/>
              <w:left w:val="single" w:sz="4" w:space="0" w:color="auto"/>
              <w:bottom w:val="single" w:sz="4" w:space="0" w:color="auto"/>
              <w:right w:val="single" w:sz="4" w:space="0" w:color="auto"/>
            </w:tcBorders>
          </w:tcPr>
          <w:p w14:paraId="7CADD6AB" w14:textId="08DCCDA5"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105</w:t>
            </w:r>
          </w:p>
        </w:tc>
        <w:tc>
          <w:tcPr>
            <w:tcW w:w="931" w:type="dxa"/>
            <w:tcBorders>
              <w:top w:val="single" w:sz="4" w:space="0" w:color="auto"/>
              <w:left w:val="single" w:sz="4" w:space="0" w:color="auto"/>
              <w:bottom w:val="single" w:sz="4" w:space="0" w:color="auto"/>
              <w:right w:val="single" w:sz="4" w:space="0" w:color="auto"/>
            </w:tcBorders>
          </w:tcPr>
          <w:p w14:paraId="34114B5E" w14:textId="19C9E452"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160</w:t>
            </w:r>
          </w:p>
        </w:tc>
        <w:tc>
          <w:tcPr>
            <w:tcW w:w="932" w:type="dxa"/>
            <w:tcBorders>
              <w:top w:val="single" w:sz="4" w:space="0" w:color="auto"/>
              <w:left w:val="single" w:sz="4" w:space="0" w:color="auto"/>
              <w:bottom w:val="single" w:sz="4" w:space="0" w:color="auto"/>
              <w:right w:val="single" w:sz="4" w:space="0" w:color="auto"/>
            </w:tcBorders>
          </w:tcPr>
          <w:p w14:paraId="168528B2" w14:textId="7148EC29"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210</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
          <w:p w14:paraId="0D76FC73"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TDD</w:t>
            </w:r>
          </w:p>
        </w:tc>
      </w:tr>
      <w:tr w:rsidR="00694F51" w:rsidRPr="00694F51" w14:paraId="5DC0B16A" w14:textId="77777777" w:rsidTr="00694F51">
        <w:trPr>
          <w:trHeight w:val="2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97D82" w14:textId="77777777" w:rsidR="00694F51" w:rsidRPr="00694F51" w:rsidRDefault="00694F51" w:rsidP="00694F51">
            <w:pPr>
              <w:jc w:val="center"/>
              <w:rPr>
                <w:rFonts w:ascii="Arial" w:hAnsi="Arial" w:cs="Arial"/>
                <w:b/>
                <w:bCs/>
                <w:sz w:val="18"/>
                <w:szCs w:val="18"/>
                <w:lang w:eastAsia="ko-KR"/>
              </w:rPr>
            </w:pPr>
          </w:p>
        </w:tc>
        <w:tc>
          <w:tcPr>
            <w:tcW w:w="1041" w:type="dxa"/>
            <w:tcBorders>
              <w:top w:val="single" w:sz="4" w:space="0" w:color="auto"/>
              <w:left w:val="single" w:sz="4" w:space="0" w:color="auto"/>
              <w:bottom w:val="single" w:sz="4" w:space="0" w:color="auto"/>
              <w:right w:val="single" w:sz="4" w:space="0" w:color="auto"/>
            </w:tcBorders>
            <w:vAlign w:val="center"/>
            <w:hideMark/>
          </w:tcPr>
          <w:p w14:paraId="0250CB42"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30</w:t>
            </w:r>
          </w:p>
        </w:tc>
        <w:tc>
          <w:tcPr>
            <w:tcW w:w="931" w:type="dxa"/>
            <w:tcBorders>
              <w:top w:val="single" w:sz="4" w:space="0" w:color="auto"/>
              <w:left w:val="single" w:sz="4" w:space="0" w:color="auto"/>
              <w:bottom w:val="single" w:sz="4" w:space="0" w:color="auto"/>
              <w:right w:val="single" w:sz="4" w:space="0" w:color="auto"/>
            </w:tcBorders>
          </w:tcPr>
          <w:p w14:paraId="70924D15" w14:textId="1598E0F3"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20</w:t>
            </w:r>
          </w:p>
        </w:tc>
        <w:tc>
          <w:tcPr>
            <w:tcW w:w="932" w:type="dxa"/>
            <w:tcBorders>
              <w:top w:val="single" w:sz="4" w:space="0" w:color="auto"/>
              <w:left w:val="single" w:sz="4" w:space="0" w:color="auto"/>
              <w:bottom w:val="single" w:sz="4" w:space="0" w:color="auto"/>
              <w:right w:val="single" w:sz="4" w:space="0" w:color="auto"/>
            </w:tcBorders>
          </w:tcPr>
          <w:p w14:paraId="37A421FB" w14:textId="24FA8E17"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50</w:t>
            </w:r>
          </w:p>
        </w:tc>
        <w:tc>
          <w:tcPr>
            <w:tcW w:w="931" w:type="dxa"/>
            <w:tcBorders>
              <w:top w:val="single" w:sz="4" w:space="0" w:color="auto"/>
              <w:left w:val="single" w:sz="4" w:space="0" w:color="auto"/>
              <w:bottom w:val="single" w:sz="4" w:space="0" w:color="auto"/>
              <w:right w:val="single" w:sz="4" w:space="0" w:color="auto"/>
            </w:tcBorders>
          </w:tcPr>
          <w:p w14:paraId="2EB874A0" w14:textId="3B29CA98"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75</w:t>
            </w:r>
          </w:p>
        </w:tc>
        <w:tc>
          <w:tcPr>
            <w:tcW w:w="932" w:type="dxa"/>
            <w:tcBorders>
              <w:top w:val="single" w:sz="4" w:space="0" w:color="auto"/>
              <w:left w:val="single" w:sz="4" w:space="0" w:color="auto"/>
              <w:bottom w:val="single" w:sz="4" w:space="0" w:color="auto"/>
              <w:right w:val="single" w:sz="4" w:space="0" w:color="auto"/>
            </w:tcBorders>
          </w:tcPr>
          <w:p w14:paraId="755EDAD0" w14:textId="4D4DF293"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D62B6" w14:textId="77777777" w:rsidR="00694F51" w:rsidRPr="00694F51" w:rsidRDefault="00694F51" w:rsidP="00694F51">
            <w:pPr>
              <w:jc w:val="center"/>
              <w:rPr>
                <w:rFonts w:ascii="Arial" w:hAnsi="Arial" w:cs="Arial"/>
                <w:b/>
                <w:bCs/>
                <w:sz w:val="18"/>
                <w:szCs w:val="18"/>
                <w:lang w:eastAsia="ko-KR"/>
              </w:rPr>
            </w:pPr>
          </w:p>
        </w:tc>
      </w:tr>
      <w:tr w:rsidR="00694F51" w:rsidRPr="00694F51" w14:paraId="78F51AB3" w14:textId="77777777" w:rsidTr="00694F51">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30C6B" w14:textId="77777777" w:rsidR="00694F51" w:rsidRPr="00694F51" w:rsidRDefault="00694F51" w:rsidP="00694F51">
            <w:pPr>
              <w:jc w:val="center"/>
              <w:rPr>
                <w:rFonts w:ascii="Arial" w:hAnsi="Arial" w:cs="Arial"/>
                <w:b/>
                <w:bCs/>
                <w:sz w:val="18"/>
                <w:szCs w:val="18"/>
                <w:lang w:eastAsia="ko-KR"/>
              </w:rPr>
            </w:pPr>
          </w:p>
        </w:tc>
        <w:tc>
          <w:tcPr>
            <w:tcW w:w="1041" w:type="dxa"/>
            <w:tcBorders>
              <w:top w:val="single" w:sz="4" w:space="0" w:color="auto"/>
              <w:left w:val="single" w:sz="4" w:space="0" w:color="auto"/>
              <w:bottom w:val="single" w:sz="4" w:space="0" w:color="auto"/>
              <w:right w:val="single" w:sz="4" w:space="0" w:color="auto"/>
            </w:tcBorders>
            <w:vAlign w:val="center"/>
            <w:hideMark/>
          </w:tcPr>
          <w:p w14:paraId="26E047B4"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60</w:t>
            </w:r>
          </w:p>
        </w:tc>
        <w:tc>
          <w:tcPr>
            <w:tcW w:w="931" w:type="dxa"/>
            <w:tcBorders>
              <w:top w:val="single" w:sz="4" w:space="0" w:color="auto"/>
              <w:left w:val="single" w:sz="4" w:space="0" w:color="auto"/>
              <w:bottom w:val="single" w:sz="4" w:space="0" w:color="auto"/>
              <w:right w:val="single" w:sz="4" w:space="0" w:color="auto"/>
            </w:tcBorders>
          </w:tcPr>
          <w:p w14:paraId="052B8E46" w14:textId="425FC493"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10</w:t>
            </w:r>
          </w:p>
        </w:tc>
        <w:tc>
          <w:tcPr>
            <w:tcW w:w="932" w:type="dxa"/>
            <w:tcBorders>
              <w:top w:val="single" w:sz="4" w:space="0" w:color="auto"/>
              <w:left w:val="single" w:sz="4" w:space="0" w:color="auto"/>
              <w:bottom w:val="single" w:sz="4" w:space="0" w:color="auto"/>
              <w:right w:val="single" w:sz="4" w:space="0" w:color="auto"/>
            </w:tcBorders>
          </w:tcPr>
          <w:p w14:paraId="72FDCAA6" w14:textId="6F0506B4"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20</w:t>
            </w:r>
          </w:p>
        </w:tc>
        <w:tc>
          <w:tcPr>
            <w:tcW w:w="931" w:type="dxa"/>
            <w:tcBorders>
              <w:top w:val="single" w:sz="4" w:space="0" w:color="auto"/>
              <w:left w:val="single" w:sz="4" w:space="0" w:color="auto"/>
              <w:bottom w:val="single" w:sz="4" w:space="0" w:color="auto"/>
              <w:right w:val="single" w:sz="4" w:space="0" w:color="auto"/>
            </w:tcBorders>
          </w:tcPr>
          <w:p w14:paraId="0D543D7D" w14:textId="2EDF1649"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30</w:t>
            </w:r>
          </w:p>
        </w:tc>
        <w:tc>
          <w:tcPr>
            <w:tcW w:w="932" w:type="dxa"/>
            <w:tcBorders>
              <w:top w:val="single" w:sz="4" w:space="0" w:color="auto"/>
              <w:left w:val="single" w:sz="4" w:space="0" w:color="auto"/>
              <w:bottom w:val="single" w:sz="4" w:space="0" w:color="auto"/>
              <w:right w:val="single" w:sz="4" w:space="0" w:color="auto"/>
            </w:tcBorders>
          </w:tcPr>
          <w:p w14:paraId="73C7AF8F" w14:textId="3F66C1C4"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0845" w14:textId="77777777" w:rsidR="00694F51" w:rsidRPr="00694F51" w:rsidRDefault="00694F51" w:rsidP="00694F51">
            <w:pPr>
              <w:jc w:val="center"/>
              <w:rPr>
                <w:rFonts w:ascii="Arial" w:hAnsi="Arial" w:cs="Arial"/>
                <w:b/>
                <w:bCs/>
                <w:sz w:val="18"/>
                <w:szCs w:val="18"/>
                <w:lang w:eastAsia="ko-KR"/>
              </w:rPr>
            </w:pPr>
          </w:p>
        </w:tc>
      </w:tr>
      <w:tr w:rsidR="00694F51" w:rsidRPr="00694F51" w14:paraId="15207CB2" w14:textId="77777777" w:rsidTr="00694F51">
        <w:trPr>
          <w:trHeight w:val="207"/>
          <w:jc w:val="center"/>
        </w:trPr>
        <w:tc>
          <w:tcPr>
            <w:tcW w:w="1407" w:type="dxa"/>
            <w:vMerge w:val="restart"/>
            <w:tcBorders>
              <w:top w:val="single" w:sz="4" w:space="0" w:color="auto"/>
              <w:left w:val="single" w:sz="4" w:space="0" w:color="auto"/>
              <w:right w:val="single" w:sz="4" w:space="0" w:color="auto"/>
            </w:tcBorders>
            <w:vAlign w:val="center"/>
            <w:hideMark/>
          </w:tcPr>
          <w:p w14:paraId="6E0E4AD9"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n47</w:t>
            </w:r>
          </w:p>
        </w:tc>
        <w:tc>
          <w:tcPr>
            <w:tcW w:w="1041" w:type="dxa"/>
            <w:tcBorders>
              <w:top w:val="single" w:sz="4" w:space="0" w:color="auto"/>
              <w:left w:val="single" w:sz="4" w:space="0" w:color="auto"/>
              <w:bottom w:val="single" w:sz="4" w:space="0" w:color="auto"/>
              <w:right w:val="single" w:sz="4" w:space="0" w:color="auto"/>
            </w:tcBorders>
            <w:vAlign w:val="center"/>
            <w:hideMark/>
          </w:tcPr>
          <w:p w14:paraId="355A508F"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15</w:t>
            </w:r>
          </w:p>
        </w:tc>
        <w:tc>
          <w:tcPr>
            <w:tcW w:w="931" w:type="dxa"/>
            <w:tcBorders>
              <w:top w:val="single" w:sz="4" w:space="0" w:color="auto"/>
              <w:left w:val="single" w:sz="4" w:space="0" w:color="auto"/>
              <w:bottom w:val="single" w:sz="4" w:space="0" w:color="auto"/>
              <w:right w:val="single" w:sz="4" w:space="0" w:color="auto"/>
            </w:tcBorders>
          </w:tcPr>
          <w:p w14:paraId="64D13CD0" w14:textId="1F0E8515"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50</w:t>
            </w:r>
          </w:p>
        </w:tc>
        <w:tc>
          <w:tcPr>
            <w:tcW w:w="932" w:type="dxa"/>
            <w:tcBorders>
              <w:top w:val="single" w:sz="4" w:space="0" w:color="auto"/>
              <w:left w:val="single" w:sz="4" w:space="0" w:color="auto"/>
              <w:bottom w:val="single" w:sz="4" w:space="0" w:color="auto"/>
              <w:right w:val="single" w:sz="4" w:space="0" w:color="auto"/>
            </w:tcBorders>
          </w:tcPr>
          <w:p w14:paraId="4A16E09D" w14:textId="0B144528"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105</w:t>
            </w:r>
          </w:p>
        </w:tc>
        <w:tc>
          <w:tcPr>
            <w:tcW w:w="931" w:type="dxa"/>
            <w:tcBorders>
              <w:top w:val="single" w:sz="4" w:space="0" w:color="auto"/>
              <w:left w:val="single" w:sz="4" w:space="0" w:color="auto"/>
              <w:bottom w:val="single" w:sz="4" w:space="0" w:color="auto"/>
              <w:right w:val="single" w:sz="4" w:space="0" w:color="auto"/>
            </w:tcBorders>
          </w:tcPr>
          <w:p w14:paraId="6AB3B3D6" w14:textId="23ADD0CC"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160</w:t>
            </w:r>
          </w:p>
        </w:tc>
        <w:tc>
          <w:tcPr>
            <w:tcW w:w="932" w:type="dxa"/>
            <w:tcBorders>
              <w:top w:val="single" w:sz="4" w:space="0" w:color="auto"/>
              <w:left w:val="single" w:sz="4" w:space="0" w:color="auto"/>
              <w:bottom w:val="single" w:sz="4" w:space="0" w:color="auto"/>
              <w:right w:val="single" w:sz="4" w:space="0" w:color="auto"/>
            </w:tcBorders>
          </w:tcPr>
          <w:p w14:paraId="0B06F98E" w14:textId="5E2FDD9A"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210</w:t>
            </w:r>
          </w:p>
        </w:tc>
        <w:tc>
          <w:tcPr>
            <w:tcW w:w="1400" w:type="dxa"/>
            <w:vMerge w:val="restart"/>
            <w:tcBorders>
              <w:top w:val="single" w:sz="4" w:space="0" w:color="auto"/>
              <w:left w:val="single" w:sz="4" w:space="0" w:color="auto"/>
              <w:right w:val="single" w:sz="4" w:space="0" w:color="auto"/>
            </w:tcBorders>
            <w:vAlign w:val="center"/>
            <w:hideMark/>
          </w:tcPr>
          <w:p w14:paraId="25A063C6"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TDD</w:t>
            </w:r>
          </w:p>
        </w:tc>
      </w:tr>
      <w:tr w:rsidR="00694F51" w:rsidRPr="00694F51" w14:paraId="43DF8E99" w14:textId="77777777" w:rsidTr="0030453D">
        <w:trPr>
          <w:trHeight w:val="207"/>
          <w:jc w:val="center"/>
        </w:trPr>
        <w:tc>
          <w:tcPr>
            <w:tcW w:w="1407" w:type="dxa"/>
            <w:vMerge/>
            <w:tcBorders>
              <w:left w:val="single" w:sz="4" w:space="0" w:color="auto"/>
              <w:right w:val="single" w:sz="4" w:space="0" w:color="auto"/>
            </w:tcBorders>
            <w:vAlign w:val="center"/>
          </w:tcPr>
          <w:p w14:paraId="1A5C835F" w14:textId="77777777" w:rsidR="00694F51" w:rsidRPr="00694F51" w:rsidRDefault="00694F51" w:rsidP="00694F51">
            <w:pPr>
              <w:jc w:val="center"/>
              <w:rPr>
                <w:rFonts w:ascii="Arial" w:hAnsi="Arial" w:cs="Arial"/>
                <w:sz w:val="18"/>
                <w:szCs w:val="18"/>
                <w:lang w:eastAsia="ko-KR"/>
              </w:rPr>
            </w:pPr>
          </w:p>
        </w:tc>
        <w:tc>
          <w:tcPr>
            <w:tcW w:w="1041" w:type="dxa"/>
            <w:tcBorders>
              <w:top w:val="single" w:sz="4" w:space="0" w:color="auto"/>
              <w:left w:val="single" w:sz="4" w:space="0" w:color="auto"/>
              <w:bottom w:val="single" w:sz="4" w:space="0" w:color="auto"/>
              <w:right w:val="single" w:sz="4" w:space="0" w:color="auto"/>
            </w:tcBorders>
            <w:vAlign w:val="center"/>
          </w:tcPr>
          <w:p w14:paraId="6A288AA8"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30</w:t>
            </w:r>
          </w:p>
        </w:tc>
        <w:tc>
          <w:tcPr>
            <w:tcW w:w="931" w:type="dxa"/>
            <w:tcBorders>
              <w:top w:val="single" w:sz="4" w:space="0" w:color="auto"/>
              <w:left w:val="single" w:sz="4" w:space="0" w:color="auto"/>
              <w:bottom w:val="single" w:sz="4" w:space="0" w:color="auto"/>
              <w:right w:val="single" w:sz="4" w:space="0" w:color="auto"/>
            </w:tcBorders>
          </w:tcPr>
          <w:p w14:paraId="305C433F" w14:textId="6D553F53"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20</w:t>
            </w:r>
          </w:p>
        </w:tc>
        <w:tc>
          <w:tcPr>
            <w:tcW w:w="932" w:type="dxa"/>
            <w:tcBorders>
              <w:top w:val="single" w:sz="4" w:space="0" w:color="auto"/>
              <w:left w:val="single" w:sz="4" w:space="0" w:color="auto"/>
              <w:bottom w:val="single" w:sz="4" w:space="0" w:color="auto"/>
              <w:right w:val="single" w:sz="4" w:space="0" w:color="auto"/>
            </w:tcBorders>
          </w:tcPr>
          <w:p w14:paraId="5E8C9729" w14:textId="7A6B3FF2"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50</w:t>
            </w:r>
          </w:p>
        </w:tc>
        <w:tc>
          <w:tcPr>
            <w:tcW w:w="931" w:type="dxa"/>
            <w:tcBorders>
              <w:top w:val="single" w:sz="4" w:space="0" w:color="auto"/>
              <w:left w:val="single" w:sz="4" w:space="0" w:color="auto"/>
              <w:bottom w:val="single" w:sz="4" w:space="0" w:color="auto"/>
              <w:right w:val="single" w:sz="4" w:space="0" w:color="auto"/>
            </w:tcBorders>
          </w:tcPr>
          <w:p w14:paraId="528FE07A" w14:textId="7F811D39"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75</w:t>
            </w:r>
          </w:p>
        </w:tc>
        <w:tc>
          <w:tcPr>
            <w:tcW w:w="932" w:type="dxa"/>
            <w:tcBorders>
              <w:top w:val="single" w:sz="4" w:space="0" w:color="auto"/>
              <w:left w:val="single" w:sz="4" w:space="0" w:color="auto"/>
              <w:bottom w:val="single" w:sz="4" w:space="0" w:color="auto"/>
              <w:right w:val="single" w:sz="4" w:space="0" w:color="auto"/>
            </w:tcBorders>
          </w:tcPr>
          <w:p w14:paraId="74A38754" w14:textId="174B0CB8"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105</w:t>
            </w:r>
          </w:p>
        </w:tc>
        <w:tc>
          <w:tcPr>
            <w:tcW w:w="1400" w:type="dxa"/>
            <w:vMerge/>
            <w:tcBorders>
              <w:left w:val="single" w:sz="4" w:space="0" w:color="auto"/>
              <w:right w:val="single" w:sz="4" w:space="0" w:color="auto"/>
            </w:tcBorders>
            <w:vAlign w:val="center"/>
          </w:tcPr>
          <w:p w14:paraId="408B87A5" w14:textId="77777777" w:rsidR="00694F51" w:rsidRPr="00694F51" w:rsidRDefault="00694F51" w:rsidP="00694F51">
            <w:pPr>
              <w:jc w:val="center"/>
              <w:rPr>
                <w:rFonts w:ascii="Arial" w:hAnsi="Arial" w:cs="Arial"/>
                <w:sz w:val="18"/>
                <w:szCs w:val="18"/>
                <w:lang w:eastAsia="ko-KR"/>
              </w:rPr>
            </w:pPr>
          </w:p>
        </w:tc>
      </w:tr>
      <w:tr w:rsidR="00694F51" w:rsidRPr="00694F51" w14:paraId="71387E85" w14:textId="77777777" w:rsidTr="0030453D">
        <w:trPr>
          <w:trHeight w:val="207"/>
          <w:jc w:val="center"/>
        </w:trPr>
        <w:tc>
          <w:tcPr>
            <w:tcW w:w="1407" w:type="dxa"/>
            <w:vMerge/>
            <w:tcBorders>
              <w:left w:val="single" w:sz="4" w:space="0" w:color="auto"/>
              <w:bottom w:val="single" w:sz="4" w:space="0" w:color="auto"/>
              <w:right w:val="single" w:sz="4" w:space="0" w:color="auto"/>
            </w:tcBorders>
            <w:vAlign w:val="center"/>
          </w:tcPr>
          <w:p w14:paraId="726E4C42" w14:textId="77777777" w:rsidR="00694F51" w:rsidRPr="00694F51" w:rsidRDefault="00694F51" w:rsidP="00694F51">
            <w:pPr>
              <w:jc w:val="center"/>
              <w:rPr>
                <w:rFonts w:ascii="Arial" w:hAnsi="Arial" w:cs="Arial"/>
                <w:sz w:val="18"/>
                <w:szCs w:val="18"/>
                <w:lang w:eastAsia="ko-KR"/>
              </w:rPr>
            </w:pPr>
          </w:p>
        </w:tc>
        <w:tc>
          <w:tcPr>
            <w:tcW w:w="1041" w:type="dxa"/>
            <w:tcBorders>
              <w:top w:val="single" w:sz="4" w:space="0" w:color="auto"/>
              <w:left w:val="single" w:sz="4" w:space="0" w:color="auto"/>
              <w:bottom w:val="single" w:sz="4" w:space="0" w:color="auto"/>
              <w:right w:val="single" w:sz="4" w:space="0" w:color="auto"/>
            </w:tcBorders>
            <w:vAlign w:val="center"/>
          </w:tcPr>
          <w:p w14:paraId="0C708786" w14:textId="77777777" w:rsidR="00694F51" w:rsidRPr="00694F51" w:rsidRDefault="00694F51" w:rsidP="00694F51">
            <w:pPr>
              <w:jc w:val="center"/>
              <w:rPr>
                <w:rFonts w:ascii="Arial" w:hAnsi="Arial" w:cs="Arial"/>
                <w:b/>
                <w:bCs/>
                <w:sz w:val="18"/>
                <w:szCs w:val="18"/>
                <w:lang w:eastAsia="ko-KR"/>
              </w:rPr>
            </w:pPr>
            <w:r w:rsidRPr="00694F51">
              <w:rPr>
                <w:rFonts w:ascii="Arial" w:hAnsi="Arial" w:cs="Arial"/>
                <w:b/>
                <w:bCs/>
                <w:sz w:val="18"/>
                <w:szCs w:val="18"/>
                <w:lang w:eastAsia="ko-KR"/>
              </w:rPr>
              <w:t>60</w:t>
            </w:r>
          </w:p>
        </w:tc>
        <w:tc>
          <w:tcPr>
            <w:tcW w:w="931" w:type="dxa"/>
            <w:tcBorders>
              <w:top w:val="single" w:sz="4" w:space="0" w:color="auto"/>
              <w:left w:val="single" w:sz="4" w:space="0" w:color="auto"/>
              <w:bottom w:val="single" w:sz="4" w:space="0" w:color="auto"/>
              <w:right w:val="single" w:sz="4" w:space="0" w:color="auto"/>
            </w:tcBorders>
          </w:tcPr>
          <w:p w14:paraId="540BE9C8" w14:textId="3533AFCF"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10</w:t>
            </w:r>
          </w:p>
        </w:tc>
        <w:tc>
          <w:tcPr>
            <w:tcW w:w="932" w:type="dxa"/>
            <w:tcBorders>
              <w:top w:val="single" w:sz="4" w:space="0" w:color="auto"/>
              <w:left w:val="single" w:sz="4" w:space="0" w:color="auto"/>
              <w:bottom w:val="single" w:sz="4" w:space="0" w:color="auto"/>
              <w:right w:val="single" w:sz="4" w:space="0" w:color="auto"/>
            </w:tcBorders>
          </w:tcPr>
          <w:p w14:paraId="68149025" w14:textId="1AEC5E2F"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20</w:t>
            </w:r>
          </w:p>
        </w:tc>
        <w:tc>
          <w:tcPr>
            <w:tcW w:w="931" w:type="dxa"/>
            <w:tcBorders>
              <w:top w:val="single" w:sz="4" w:space="0" w:color="auto"/>
              <w:left w:val="single" w:sz="4" w:space="0" w:color="auto"/>
              <w:bottom w:val="single" w:sz="4" w:space="0" w:color="auto"/>
              <w:right w:val="single" w:sz="4" w:space="0" w:color="auto"/>
            </w:tcBorders>
          </w:tcPr>
          <w:p w14:paraId="77EACA42" w14:textId="78E5FD93"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30</w:t>
            </w:r>
          </w:p>
        </w:tc>
        <w:tc>
          <w:tcPr>
            <w:tcW w:w="932" w:type="dxa"/>
            <w:tcBorders>
              <w:top w:val="single" w:sz="4" w:space="0" w:color="auto"/>
              <w:left w:val="single" w:sz="4" w:space="0" w:color="auto"/>
              <w:bottom w:val="single" w:sz="4" w:space="0" w:color="auto"/>
              <w:right w:val="single" w:sz="4" w:space="0" w:color="auto"/>
            </w:tcBorders>
          </w:tcPr>
          <w:p w14:paraId="055E389F" w14:textId="2A3DDBB4" w:rsidR="00694F51" w:rsidRPr="00694F51" w:rsidRDefault="00694F51" w:rsidP="00694F51">
            <w:pPr>
              <w:jc w:val="center"/>
              <w:rPr>
                <w:rFonts w:ascii="Arial" w:hAnsi="Arial" w:cs="Arial"/>
                <w:b/>
                <w:bCs/>
                <w:sz w:val="18"/>
                <w:szCs w:val="18"/>
                <w:lang w:eastAsia="ko-KR"/>
              </w:rPr>
            </w:pPr>
            <w:r>
              <w:rPr>
                <w:rFonts w:ascii="Arial" w:hAnsi="Arial" w:cs="Arial"/>
                <w:color w:val="000000"/>
                <w:sz w:val="18"/>
                <w:szCs w:val="18"/>
                <w:lang w:val="en-US"/>
              </w:rPr>
              <w:t>50</w:t>
            </w:r>
          </w:p>
        </w:tc>
        <w:tc>
          <w:tcPr>
            <w:tcW w:w="1400" w:type="dxa"/>
            <w:vMerge/>
            <w:tcBorders>
              <w:left w:val="single" w:sz="4" w:space="0" w:color="auto"/>
              <w:bottom w:val="single" w:sz="4" w:space="0" w:color="auto"/>
              <w:right w:val="single" w:sz="4" w:space="0" w:color="auto"/>
            </w:tcBorders>
            <w:vAlign w:val="center"/>
          </w:tcPr>
          <w:p w14:paraId="0AAEDBF2" w14:textId="77777777" w:rsidR="00694F51" w:rsidRPr="00694F51" w:rsidRDefault="00694F51" w:rsidP="00694F51">
            <w:pPr>
              <w:jc w:val="center"/>
              <w:rPr>
                <w:rFonts w:ascii="Arial" w:hAnsi="Arial" w:cs="Arial"/>
                <w:sz w:val="18"/>
                <w:szCs w:val="18"/>
                <w:lang w:eastAsia="ko-KR"/>
              </w:rPr>
            </w:pPr>
          </w:p>
        </w:tc>
      </w:tr>
    </w:tbl>
    <w:p w14:paraId="251575B1" w14:textId="69B35750" w:rsidR="00694F51" w:rsidRPr="00767102" w:rsidRDefault="00767102" w:rsidP="00767102">
      <w:pPr>
        <w:jc w:val="center"/>
        <w:rPr>
          <w:lang w:val="en-US"/>
        </w:rPr>
      </w:pPr>
      <w:r>
        <w:rPr>
          <w:lang w:val="en-US"/>
        </w:rPr>
        <w:t>Table 2 - L</w:t>
      </w:r>
      <w:r>
        <w:rPr>
          <w:vertAlign w:val="subscript"/>
          <w:lang w:eastAsia="ko-KR"/>
        </w:rPr>
        <w:t xml:space="preserve">CRB </w:t>
      </w:r>
      <w:r>
        <w:rPr>
          <w:lang w:eastAsia="ko-KR"/>
        </w:rPr>
        <w:t>values for REFSENS calculations</w:t>
      </w:r>
    </w:p>
    <w:p w14:paraId="501F33E2" w14:textId="0DF92746" w:rsidR="00FB3481" w:rsidRDefault="00667B86" w:rsidP="00FB3481">
      <w:pPr>
        <w:rPr>
          <w:lang w:val="en-US"/>
        </w:rPr>
      </w:pPr>
      <w:r>
        <w:rPr>
          <w:lang w:val="en-US"/>
        </w:rPr>
        <w:t xml:space="preserve">The </w:t>
      </w:r>
      <w:r w:rsidR="00A866BF">
        <w:rPr>
          <w:lang w:val="en-US"/>
        </w:rPr>
        <w:t xml:space="preserve">REFSENS </w:t>
      </w:r>
      <w:r>
        <w:rPr>
          <w:lang w:val="en-US"/>
        </w:rPr>
        <w:t xml:space="preserve">numbers in table1 </w:t>
      </w:r>
      <w:r w:rsidR="00765643">
        <w:rPr>
          <w:lang w:val="en-US"/>
        </w:rPr>
        <w:t xml:space="preserve">must be verified once simulations are </w:t>
      </w:r>
      <w:r w:rsidR="00B87517">
        <w:rPr>
          <w:lang w:val="en-US"/>
        </w:rPr>
        <w:t xml:space="preserve">completed </w:t>
      </w:r>
      <w:r w:rsidR="00765643">
        <w:rPr>
          <w:lang w:val="en-US"/>
        </w:rPr>
        <w:t xml:space="preserve">for determining the V2X SNR. </w:t>
      </w:r>
    </w:p>
    <w:p w14:paraId="41CF10BE" w14:textId="01D56190" w:rsidR="00020272" w:rsidRDefault="00B722F1" w:rsidP="00BE5539">
      <w:pPr>
        <w:rPr>
          <w:b/>
          <w:bCs/>
          <w:lang w:val="en-US"/>
        </w:rPr>
      </w:pPr>
      <w:r w:rsidRPr="00C232EB">
        <w:rPr>
          <w:b/>
          <w:bCs/>
          <w:lang w:val="en-US"/>
        </w:rPr>
        <w:t xml:space="preserve">Proposal 2: </w:t>
      </w:r>
      <w:r w:rsidR="00765643">
        <w:rPr>
          <w:b/>
          <w:bCs/>
          <w:lang w:val="en-US"/>
        </w:rPr>
        <w:t>Simulations should be conducted to verify the V2X SNR</w:t>
      </w:r>
      <w:r w:rsidR="00060AF5">
        <w:rPr>
          <w:b/>
          <w:bCs/>
          <w:lang w:val="en-US"/>
        </w:rPr>
        <w:t xml:space="preserve">. </w:t>
      </w:r>
    </w:p>
    <w:p w14:paraId="52FA703B" w14:textId="4448AA8E" w:rsidR="002F00F0" w:rsidRDefault="00093F72" w:rsidP="00BE5539">
      <w:pPr>
        <w:rPr>
          <w:lang w:val="en-US"/>
        </w:rPr>
      </w:pPr>
      <w:r>
        <w:rPr>
          <w:lang w:val="en-US"/>
        </w:rPr>
        <w:t>To derive the target SN</w:t>
      </w:r>
      <w:r w:rsidR="00C2250C">
        <w:rPr>
          <w:lang w:val="en-US"/>
        </w:rPr>
        <w:t xml:space="preserve">R, RAN4 </w:t>
      </w:r>
      <w:proofErr w:type="gramStart"/>
      <w:r w:rsidR="00C2250C">
        <w:rPr>
          <w:lang w:val="en-US"/>
        </w:rPr>
        <w:t>has to</w:t>
      </w:r>
      <w:proofErr w:type="gramEnd"/>
      <w:r w:rsidR="00C2250C">
        <w:rPr>
          <w:lang w:val="en-US"/>
        </w:rPr>
        <w:t xml:space="preserve"> first agree</w:t>
      </w:r>
      <w:r w:rsidR="00F6427E">
        <w:rPr>
          <w:lang w:val="en-US"/>
        </w:rPr>
        <w:t xml:space="preserve"> on</w:t>
      </w:r>
      <w:r w:rsidR="00C2250C">
        <w:rPr>
          <w:lang w:val="en-US"/>
        </w:rPr>
        <w:t xml:space="preserve"> the reference measurement channel to be considered in the simulation. </w:t>
      </w:r>
      <w:r w:rsidR="0085784E">
        <w:rPr>
          <w:lang w:val="en-US"/>
        </w:rPr>
        <w:t>The r</w:t>
      </w:r>
      <w:r w:rsidR="00E03932" w:rsidRPr="00E03932">
        <w:rPr>
          <w:lang w:val="en-US"/>
        </w:rPr>
        <w:t>eference</w:t>
      </w:r>
      <w:r w:rsidR="0085784E">
        <w:rPr>
          <w:lang w:val="en-US"/>
        </w:rPr>
        <w:t xml:space="preserve"> measurement channel</w:t>
      </w:r>
      <w:r w:rsidR="00CC447E">
        <w:rPr>
          <w:lang w:val="en-US"/>
        </w:rPr>
        <w:t xml:space="preserve"> </w:t>
      </w:r>
      <w:r w:rsidR="00C2250C">
        <w:rPr>
          <w:lang w:val="en-US"/>
        </w:rPr>
        <w:t>in LTE V</w:t>
      </w:r>
      <w:r w:rsidR="00C2250C">
        <w:rPr>
          <w:lang w:val="en-US" w:eastAsia="zh-TW"/>
        </w:rPr>
        <w:t xml:space="preserve">2X is </w:t>
      </w:r>
      <w:r w:rsidR="002F00F0">
        <w:rPr>
          <w:lang w:val="en-US" w:eastAsia="zh-TW"/>
        </w:rPr>
        <w:t>shown below:</w:t>
      </w:r>
      <w:r w:rsidR="0085784E">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1093"/>
        <w:gridCol w:w="717"/>
        <w:gridCol w:w="717"/>
        <w:gridCol w:w="717"/>
        <w:gridCol w:w="717"/>
        <w:gridCol w:w="717"/>
        <w:gridCol w:w="717"/>
      </w:tblGrid>
      <w:tr w:rsidR="00A758C2" w:rsidRPr="008F71C3" w14:paraId="7B30CB6E" w14:textId="77777777" w:rsidTr="00E057CB">
        <w:trPr>
          <w:jc w:val="center"/>
        </w:trPr>
        <w:tc>
          <w:tcPr>
            <w:tcW w:w="3690" w:type="dxa"/>
          </w:tcPr>
          <w:p w14:paraId="5117F271" w14:textId="77777777" w:rsidR="00A758C2" w:rsidRPr="008F71C3" w:rsidRDefault="00A758C2" w:rsidP="00E057CB">
            <w:pPr>
              <w:pStyle w:val="TAH"/>
              <w:rPr>
                <w:rFonts w:cs="Arial"/>
                <w:lang w:eastAsia="ja-JP"/>
              </w:rPr>
            </w:pPr>
            <w:r w:rsidRPr="008F71C3">
              <w:rPr>
                <w:rFonts w:cs="Arial"/>
                <w:lang w:eastAsia="ja-JP"/>
              </w:rPr>
              <w:t>Parameter</w:t>
            </w:r>
          </w:p>
        </w:tc>
        <w:tc>
          <w:tcPr>
            <w:tcW w:w="1093" w:type="dxa"/>
          </w:tcPr>
          <w:p w14:paraId="1EBCADB9" w14:textId="77777777" w:rsidR="00A758C2" w:rsidRPr="008F71C3" w:rsidRDefault="00A758C2" w:rsidP="00E057CB">
            <w:pPr>
              <w:pStyle w:val="TAH"/>
              <w:rPr>
                <w:rFonts w:cs="Arial"/>
                <w:lang w:eastAsia="ja-JP"/>
              </w:rPr>
            </w:pPr>
            <w:r w:rsidRPr="008F71C3">
              <w:rPr>
                <w:rFonts w:cs="Arial"/>
                <w:lang w:eastAsia="ja-JP"/>
              </w:rPr>
              <w:t>Unit</w:t>
            </w:r>
          </w:p>
        </w:tc>
        <w:tc>
          <w:tcPr>
            <w:tcW w:w="4302" w:type="dxa"/>
            <w:gridSpan w:val="6"/>
          </w:tcPr>
          <w:p w14:paraId="47614F6C" w14:textId="77777777" w:rsidR="00A758C2" w:rsidRPr="008F71C3" w:rsidRDefault="00A758C2" w:rsidP="00E057CB">
            <w:pPr>
              <w:pStyle w:val="TAH"/>
              <w:rPr>
                <w:rFonts w:cs="Arial"/>
                <w:lang w:eastAsia="ja-JP"/>
              </w:rPr>
            </w:pPr>
            <w:r w:rsidRPr="008F71C3">
              <w:rPr>
                <w:rFonts w:cs="Arial"/>
                <w:lang w:eastAsia="ja-JP"/>
              </w:rPr>
              <w:t>Value</w:t>
            </w:r>
          </w:p>
        </w:tc>
      </w:tr>
      <w:tr w:rsidR="00A758C2" w:rsidRPr="008F71C3" w14:paraId="24B8DC6A" w14:textId="77777777" w:rsidTr="00E057CB">
        <w:trPr>
          <w:jc w:val="center"/>
        </w:trPr>
        <w:tc>
          <w:tcPr>
            <w:tcW w:w="3690" w:type="dxa"/>
          </w:tcPr>
          <w:p w14:paraId="19F93C11" w14:textId="77777777" w:rsidR="00A758C2" w:rsidRPr="008F71C3" w:rsidRDefault="00A758C2" w:rsidP="00E057CB">
            <w:pPr>
              <w:pStyle w:val="TAL"/>
              <w:rPr>
                <w:rFonts w:cs="Arial"/>
                <w:lang w:eastAsia="zh-CN"/>
              </w:rPr>
            </w:pPr>
            <w:r w:rsidRPr="008F71C3">
              <w:rPr>
                <w:rFonts w:cs="Arial"/>
              </w:rPr>
              <w:t>Channel bandwidth</w:t>
            </w:r>
          </w:p>
        </w:tc>
        <w:tc>
          <w:tcPr>
            <w:tcW w:w="1093" w:type="dxa"/>
          </w:tcPr>
          <w:p w14:paraId="09820A75" w14:textId="77777777" w:rsidR="00A758C2" w:rsidRPr="008F71C3" w:rsidRDefault="00A758C2" w:rsidP="00E057CB">
            <w:pPr>
              <w:pStyle w:val="TAC"/>
              <w:rPr>
                <w:rFonts w:cs="Arial"/>
                <w:lang w:eastAsia="ja-JP"/>
              </w:rPr>
            </w:pPr>
            <w:r w:rsidRPr="008F71C3">
              <w:rPr>
                <w:rFonts w:cs="Arial"/>
                <w:lang w:eastAsia="ja-JP"/>
              </w:rPr>
              <w:t>MHz</w:t>
            </w:r>
          </w:p>
        </w:tc>
        <w:tc>
          <w:tcPr>
            <w:tcW w:w="717" w:type="dxa"/>
          </w:tcPr>
          <w:p w14:paraId="5CD7D968" w14:textId="77777777" w:rsidR="00A758C2" w:rsidRPr="008F71C3" w:rsidRDefault="00A758C2" w:rsidP="00E057CB">
            <w:pPr>
              <w:pStyle w:val="TAC"/>
              <w:rPr>
                <w:rFonts w:cs="Arial"/>
                <w:lang w:eastAsia="ja-JP"/>
              </w:rPr>
            </w:pPr>
            <w:r w:rsidRPr="008F71C3">
              <w:rPr>
                <w:rFonts w:cs="Arial"/>
                <w:lang w:eastAsia="ja-JP"/>
              </w:rPr>
              <w:t>1.4</w:t>
            </w:r>
          </w:p>
        </w:tc>
        <w:tc>
          <w:tcPr>
            <w:tcW w:w="717" w:type="dxa"/>
          </w:tcPr>
          <w:p w14:paraId="5FBC5FBE" w14:textId="77777777" w:rsidR="00A758C2" w:rsidRPr="008F71C3" w:rsidRDefault="00A758C2" w:rsidP="00E057CB">
            <w:pPr>
              <w:pStyle w:val="TAC"/>
              <w:rPr>
                <w:rFonts w:cs="Arial"/>
                <w:lang w:eastAsia="ja-JP"/>
              </w:rPr>
            </w:pPr>
            <w:r w:rsidRPr="008F71C3">
              <w:rPr>
                <w:rFonts w:cs="Arial"/>
                <w:lang w:eastAsia="ja-JP"/>
              </w:rPr>
              <w:t>3</w:t>
            </w:r>
          </w:p>
        </w:tc>
        <w:tc>
          <w:tcPr>
            <w:tcW w:w="717" w:type="dxa"/>
          </w:tcPr>
          <w:p w14:paraId="58B1EA9E" w14:textId="77777777" w:rsidR="00A758C2" w:rsidRPr="008F71C3" w:rsidRDefault="00A758C2" w:rsidP="00E057CB">
            <w:pPr>
              <w:pStyle w:val="TAC"/>
              <w:rPr>
                <w:rFonts w:cs="Arial"/>
                <w:lang w:eastAsia="ja-JP"/>
              </w:rPr>
            </w:pPr>
            <w:r w:rsidRPr="008F71C3">
              <w:rPr>
                <w:rFonts w:cs="Arial"/>
                <w:lang w:eastAsia="ja-JP"/>
              </w:rPr>
              <w:t>5</w:t>
            </w:r>
          </w:p>
        </w:tc>
        <w:tc>
          <w:tcPr>
            <w:tcW w:w="717" w:type="dxa"/>
          </w:tcPr>
          <w:p w14:paraId="3C828D22" w14:textId="77777777" w:rsidR="00A758C2" w:rsidRPr="008F71C3" w:rsidRDefault="00A758C2" w:rsidP="00E057CB">
            <w:pPr>
              <w:pStyle w:val="TAC"/>
              <w:rPr>
                <w:rFonts w:cs="Arial"/>
                <w:lang w:eastAsia="zh-CN"/>
              </w:rPr>
            </w:pPr>
            <w:r w:rsidRPr="008F71C3">
              <w:rPr>
                <w:rFonts w:cs="Arial"/>
                <w:lang w:eastAsia="ja-JP"/>
              </w:rPr>
              <w:t>10</w:t>
            </w:r>
          </w:p>
        </w:tc>
        <w:tc>
          <w:tcPr>
            <w:tcW w:w="717" w:type="dxa"/>
          </w:tcPr>
          <w:p w14:paraId="776D341B" w14:textId="77777777" w:rsidR="00A758C2" w:rsidRPr="008F71C3" w:rsidRDefault="00A758C2" w:rsidP="00E057CB">
            <w:pPr>
              <w:pStyle w:val="TAC"/>
              <w:rPr>
                <w:rFonts w:cs="Arial"/>
                <w:lang w:eastAsia="ja-JP"/>
              </w:rPr>
            </w:pPr>
            <w:r w:rsidRPr="008F71C3">
              <w:rPr>
                <w:rFonts w:cs="Arial"/>
                <w:lang w:eastAsia="ja-JP"/>
              </w:rPr>
              <w:t>15</w:t>
            </w:r>
          </w:p>
        </w:tc>
        <w:tc>
          <w:tcPr>
            <w:tcW w:w="717" w:type="dxa"/>
          </w:tcPr>
          <w:p w14:paraId="3374D915" w14:textId="77777777" w:rsidR="00A758C2" w:rsidRPr="008F71C3" w:rsidRDefault="00A758C2" w:rsidP="00E057CB">
            <w:pPr>
              <w:pStyle w:val="TAC"/>
              <w:rPr>
                <w:rFonts w:cs="Arial"/>
                <w:lang w:eastAsia="ja-JP"/>
              </w:rPr>
            </w:pPr>
            <w:r w:rsidRPr="008F71C3">
              <w:rPr>
                <w:rFonts w:cs="Arial"/>
                <w:lang w:eastAsia="ja-JP"/>
              </w:rPr>
              <w:t>20</w:t>
            </w:r>
          </w:p>
        </w:tc>
      </w:tr>
      <w:tr w:rsidR="00A758C2" w:rsidRPr="008F71C3" w14:paraId="54F667B4" w14:textId="77777777" w:rsidTr="00E057CB">
        <w:trPr>
          <w:jc w:val="center"/>
        </w:trPr>
        <w:tc>
          <w:tcPr>
            <w:tcW w:w="3690" w:type="dxa"/>
          </w:tcPr>
          <w:p w14:paraId="62EC838E" w14:textId="77777777" w:rsidR="00A758C2" w:rsidRPr="008F71C3" w:rsidRDefault="00A758C2" w:rsidP="00E057CB">
            <w:pPr>
              <w:pStyle w:val="TAL"/>
              <w:rPr>
                <w:rFonts w:cs="Arial"/>
              </w:rPr>
            </w:pPr>
            <w:r w:rsidRPr="008F71C3">
              <w:rPr>
                <w:rFonts w:cs="Arial"/>
              </w:rPr>
              <w:t>Allocated resource blocks</w:t>
            </w:r>
          </w:p>
        </w:tc>
        <w:tc>
          <w:tcPr>
            <w:tcW w:w="1093" w:type="dxa"/>
          </w:tcPr>
          <w:p w14:paraId="267FCF81" w14:textId="77777777" w:rsidR="00A758C2" w:rsidRPr="008F71C3" w:rsidRDefault="00A758C2" w:rsidP="00E057CB">
            <w:pPr>
              <w:pStyle w:val="TAC"/>
              <w:rPr>
                <w:rFonts w:cs="Arial"/>
                <w:lang w:eastAsia="ja-JP"/>
              </w:rPr>
            </w:pPr>
          </w:p>
        </w:tc>
        <w:tc>
          <w:tcPr>
            <w:tcW w:w="717" w:type="dxa"/>
          </w:tcPr>
          <w:p w14:paraId="10485771" w14:textId="77777777" w:rsidR="00A758C2" w:rsidRPr="008F71C3" w:rsidRDefault="00A758C2" w:rsidP="00E057CB">
            <w:pPr>
              <w:pStyle w:val="TAC"/>
              <w:rPr>
                <w:rFonts w:cs="Arial"/>
                <w:lang w:eastAsia="ja-JP"/>
              </w:rPr>
            </w:pPr>
          </w:p>
        </w:tc>
        <w:tc>
          <w:tcPr>
            <w:tcW w:w="717" w:type="dxa"/>
          </w:tcPr>
          <w:p w14:paraId="424F39C8" w14:textId="77777777" w:rsidR="00A758C2" w:rsidRPr="008F71C3" w:rsidRDefault="00A758C2" w:rsidP="00E057CB">
            <w:pPr>
              <w:pStyle w:val="TAC"/>
              <w:rPr>
                <w:rFonts w:cs="Arial"/>
                <w:lang w:eastAsia="ja-JP"/>
              </w:rPr>
            </w:pPr>
          </w:p>
        </w:tc>
        <w:tc>
          <w:tcPr>
            <w:tcW w:w="717" w:type="dxa"/>
          </w:tcPr>
          <w:p w14:paraId="74687C2E" w14:textId="77777777" w:rsidR="00A758C2" w:rsidRPr="008F71C3" w:rsidRDefault="00A758C2" w:rsidP="00E057CB">
            <w:pPr>
              <w:pStyle w:val="TAC"/>
              <w:rPr>
                <w:rFonts w:cs="Arial"/>
                <w:lang w:eastAsia="ja-JP"/>
              </w:rPr>
            </w:pPr>
          </w:p>
        </w:tc>
        <w:tc>
          <w:tcPr>
            <w:tcW w:w="717" w:type="dxa"/>
          </w:tcPr>
          <w:p w14:paraId="6770D856" w14:textId="77777777" w:rsidR="00A758C2" w:rsidRPr="008F71C3" w:rsidRDefault="00A758C2" w:rsidP="00E057CB">
            <w:pPr>
              <w:pStyle w:val="TAC"/>
              <w:rPr>
                <w:rFonts w:cs="Arial"/>
                <w:lang w:eastAsia="zh-CN"/>
              </w:rPr>
            </w:pPr>
            <w:r w:rsidRPr="008F71C3">
              <w:rPr>
                <w:rFonts w:cs="Arial" w:hint="eastAsia"/>
                <w:lang w:eastAsia="zh-CN"/>
              </w:rPr>
              <w:t>48</w:t>
            </w:r>
          </w:p>
        </w:tc>
        <w:tc>
          <w:tcPr>
            <w:tcW w:w="717" w:type="dxa"/>
          </w:tcPr>
          <w:p w14:paraId="6F283D2C" w14:textId="77777777" w:rsidR="00A758C2" w:rsidRPr="008F71C3" w:rsidRDefault="00A758C2" w:rsidP="00E057CB">
            <w:pPr>
              <w:pStyle w:val="TAC"/>
              <w:rPr>
                <w:rFonts w:cs="Arial"/>
                <w:lang w:eastAsia="ja-JP"/>
              </w:rPr>
            </w:pPr>
          </w:p>
        </w:tc>
        <w:tc>
          <w:tcPr>
            <w:tcW w:w="717" w:type="dxa"/>
          </w:tcPr>
          <w:p w14:paraId="75BFAA55" w14:textId="77777777" w:rsidR="00A758C2" w:rsidRPr="008F71C3" w:rsidRDefault="00A758C2" w:rsidP="00E057CB">
            <w:pPr>
              <w:pStyle w:val="TAC"/>
              <w:rPr>
                <w:rFonts w:cs="Arial"/>
                <w:lang w:eastAsia="zh-CN"/>
              </w:rPr>
            </w:pPr>
            <w:r w:rsidRPr="008F71C3">
              <w:rPr>
                <w:rFonts w:cs="Arial" w:hint="eastAsia"/>
                <w:lang w:eastAsia="zh-CN"/>
              </w:rPr>
              <w:t>96</w:t>
            </w:r>
          </w:p>
        </w:tc>
      </w:tr>
      <w:tr w:rsidR="00A758C2" w:rsidRPr="008F71C3" w14:paraId="605DDB9A" w14:textId="77777777" w:rsidTr="00E057CB">
        <w:trPr>
          <w:jc w:val="center"/>
        </w:trPr>
        <w:tc>
          <w:tcPr>
            <w:tcW w:w="3690" w:type="dxa"/>
          </w:tcPr>
          <w:p w14:paraId="0BF542BB" w14:textId="77777777" w:rsidR="00A758C2" w:rsidRPr="008F71C3" w:rsidRDefault="00A758C2" w:rsidP="00E057CB">
            <w:pPr>
              <w:pStyle w:val="TAL"/>
              <w:rPr>
                <w:rFonts w:cs="Arial"/>
              </w:rPr>
            </w:pPr>
            <w:r w:rsidRPr="008F71C3">
              <w:rPr>
                <w:rFonts w:cs="Arial"/>
              </w:rPr>
              <w:t>Subcarriers per resource block</w:t>
            </w:r>
          </w:p>
        </w:tc>
        <w:tc>
          <w:tcPr>
            <w:tcW w:w="1093" w:type="dxa"/>
          </w:tcPr>
          <w:p w14:paraId="5B0DA758" w14:textId="77777777" w:rsidR="00A758C2" w:rsidRPr="008F71C3" w:rsidRDefault="00A758C2" w:rsidP="00E057CB">
            <w:pPr>
              <w:pStyle w:val="TAC"/>
              <w:rPr>
                <w:rFonts w:cs="Arial"/>
                <w:lang w:eastAsia="ja-JP"/>
              </w:rPr>
            </w:pPr>
          </w:p>
        </w:tc>
        <w:tc>
          <w:tcPr>
            <w:tcW w:w="717" w:type="dxa"/>
          </w:tcPr>
          <w:p w14:paraId="35D9C9A4" w14:textId="77777777" w:rsidR="00A758C2" w:rsidRPr="008F71C3" w:rsidRDefault="00A758C2" w:rsidP="00E057CB">
            <w:pPr>
              <w:pStyle w:val="TAC"/>
              <w:rPr>
                <w:rFonts w:cs="Arial"/>
                <w:lang w:eastAsia="ja-JP"/>
              </w:rPr>
            </w:pPr>
          </w:p>
        </w:tc>
        <w:tc>
          <w:tcPr>
            <w:tcW w:w="717" w:type="dxa"/>
          </w:tcPr>
          <w:p w14:paraId="7F1956EA" w14:textId="77777777" w:rsidR="00A758C2" w:rsidRPr="008F71C3" w:rsidRDefault="00A758C2" w:rsidP="00E057CB">
            <w:pPr>
              <w:pStyle w:val="TAC"/>
              <w:rPr>
                <w:rFonts w:cs="Arial"/>
                <w:lang w:eastAsia="ja-JP"/>
              </w:rPr>
            </w:pPr>
          </w:p>
        </w:tc>
        <w:tc>
          <w:tcPr>
            <w:tcW w:w="717" w:type="dxa"/>
          </w:tcPr>
          <w:p w14:paraId="0A285402" w14:textId="77777777" w:rsidR="00A758C2" w:rsidRPr="008F71C3" w:rsidRDefault="00A758C2" w:rsidP="00E057CB">
            <w:pPr>
              <w:pStyle w:val="TAC"/>
              <w:rPr>
                <w:rFonts w:cs="Arial"/>
                <w:lang w:eastAsia="ja-JP"/>
              </w:rPr>
            </w:pPr>
          </w:p>
        </w:tc>
        <w:tc>
          <w:tcPr>
            <w:tcW w:w="717" w:type="dxa"/>
          </w:tcPr>
          <w:p w14:paraId="482B9416" w14:textId="77777777" w:rsidR="00A758C2" w:rsidRPr="008F71C3" w:rsidRDefault="00A758C2" w:rsidP="00E057CB">
            <w:pPr>
              <w:pStyle w:val="TAC"/>
              <w:rPr>
                <w:rFonts w:cs="Arial"/>
                <w:lang w:eastAsia="ja-JP"/>
              </w:rPr>
            </w:pPr>
            <w:r w:rsidRPr="008F71C3">
              <w:rPr>
                <w:rFonts w:cs="Arial"/>
                <w:lang w:eastAsia="ja-JP"/>
              </w:rPr>
              <w:t>12</w:t>
            </w:r>
          </w:p>
        </w:tc>
        <w:tc>
          <w:tcPr>
            <w:tcW w:w="717" w:type="dxa"/>
          </w:tcPr>
          <w:p w14:paraId="4ADCF525" w14:textId="77777777" w:rsidR="00A758C2" w:rsidRPr="008F71C3" w:rsidRDefault="00A758C2" w:rsidP="00E057CB">
            <w:pPr>
              <w:pStyle w:val="TAC"/>
              <w:rPr>
                <w:rFonts w:cs="Arial"/>
                <w:lang w:eastAsia="ja-JP"/>
              </w:rPr>
            </w:pPr>
          </w:p>
        </w:tc>
        <w:tc>
          <w:tcPr>
            <w:tcW w:w="717" w:type="dxa"/>
          </w:tcPr>
          <w:p w14:paraId="19B56E86" w14:textId="77777777" w:rsidR="00A758C2" w:rsidRPr="008F71C3" w:rsidRDefault="00A758C2" w:rsidP="00E057CB">
            <w:pPr>
              <w:pStyle w:val="TAC"/>
              <w:rPr>
                <w:rFonts w:cs="Arial"/>
                <w:lang w:eastAsia="ja-JP"/>
              </w:rPr>
            </w:pPr>
            <w:r w:rsidRPr="008F71C3">
              <w:rPr>
                <w:rFonts w:cs="Arial"/>
                <w:lang w:eastAsia="ja-JP"/>
              </w:rPr>
              <w:t>12</w:t>
            </w:r>
          </w:p>
        </w:tc>
      </w:tr>
      <w:tr w:rsidR="00A758C2" w:rsidRPr="008F71C3" w14:paraId="7F7DA8D2" w14:textId="77777777" w:rsidTr="00E057CB">
        <w:trPr>
          <w:jc w:val="center"/>
        </w:trPr>
        <w:tc>
          <w:tcPr>
            <w:tcW w:w="3690" w:type="dxa"/>
          </w:tcPr>
          <w:p w14:paraId="0BBE8362" w14:textId="77777777" w:rsidR="00A758C2" w:rsidRPr="008F71C3" w:rsidRDefault="00A758C2" w:rsidP="00E057CB">
            <w:pPr>
              <w:pStyle w:val="TAL"/>
              <w:rPr>
                <w:rFonts w:cs="Arial"/>
              </w:rPr>
            </w:pPr>
            <w:r w:rsidRPr="008F71C3">
              <w:rPr>
                <w:rFonts w:cs="Arial"/>
              </w:rPr>
              <w:t>Packets per period</w:t>
            </w:r>
          </w:p>
        </w:tc>
        <w:tc>
          <w:tcPr>
            <w:tcW w:w="1093" w:type="dxa"/>
          </w:tcPr>
          <w:p w14:paraId="26C2F150" w14:textId="77777777" w:rsidR="00A758C2" w:rsidRPr="008F71C3" w:rsidRDefault="00A758C2" w:rsidP="00E057CB">
            <w:pPr>
              <w:pStyle w:val="TAC"/>
              <w:rPr>
                <w:rFonts w:cs="Arial"/>
                <w:lang w:eastAsia="ja-JP"/>
              </w:rPr>
            </w:pPr>
          </w:p>
        </w:tc>
        <w:tc>
          <w:tcPr>
            <w:tcW w:w="717" w:type="dxa"/>
          </w:tcPr>
          <w:p w14:paraId="1FB05212" w14:textId="77777777" w:rsidR="00A758C2" w:rsidRPr="008F71C3" w:rsidRDefault="00A758C2" w:rsidP="00E057CB">
            <w:pPr>
              <w:pStyle w:val="TAC"/>
              <w:rPr>
                <w:rFonts w:cs="Arial"/>
                <w:lang w:eastAsia="ja-JP"/>
              </w:rPr>
            </w:pPr>
          </w:p>
        </w:tc>
        <w:tc>
          <w:tcPr>
            <w:tcW w:w="717" w:type="dxa"/>
          </w:tcPr>
          <w:p w14:paraId="4A49455E" w14:textId="77777777" w:rsidR="00A758C2" w:rsidRPr="008F71C3" w:rsidRDefault="00A758C2" w:rsidP="00E057CB">
            <w:pPr>
              <w:pStyle w:val="TAC"/>
              <w:rPr>
                <w:rFonts w:cs="Arial"/>
                <w:lang w:eastAsia="ja-JP"/>
              </w:rPr>
            </w:pPr>
          </w:p>
        </w:tc>
        <w:tc>
          <w:tcPr>
            <w:tcW w:w="717" w:type="dxa"/>
          </w:tcPr>
          <w:p w14:paraId="77F71644" w14:textId="77777777" w:rsidR="00A758C2" w:rsidRPr="008F71C3" w:rsidRDefault="00A758C2" w:rsidP="00E057CB">
            <w:pPr>
              <w:pStyle w:val="TAC"/>
              <w:rPr>
                <w:rFonts w:cs="Arial"/>
                <w:lang w:eastAsia="ja-JP"/>
              </w:rPr>
            </w:pPr>
          </w:p>
        </w:tc>
        <w:tc>
          <w:tcPr>
            <w:tcW w:w="717" w:type="dxa"/>
          </w:tcPr>
          <w:p w14:paraId="5D1E16DA" w14:textId="77777777" w:rsidR="00A758C2" w:rsidRPr="008F71C3" w:rsidRDefault="00A758C2" w:rsidP="00E057CB">
            <w:pPr>
              <w:pStyle w:val="TAC"/>
              <w:rPr>
                <w:rFonts w:cs="Arial"/>
                <w:lang w:eastAsia="ja-JP"/>
              </w:rPr>
            </w:pPr>
            <w:r w:rsidRPr="008F71C3">
              <w:rPr>
                <w:rFonts w:cs="Arial" w:hint="eastAsia"/>
                <w:lang w:eastAsia="zh-CN"/>
              </w:rPr>
              <w:t>1</w:t>
            </w:r>
          </w:p>
        </w:tc>
        <w:tc>
          <w:tcPr>
            <w:tcW w:w="717" w:type="dxa"/>
          </w:tcPr>
          <w:p w14:paraId="665F959D" w14:textId="77777777" w:rsidR="00A758C2" w:rsidRPr="008F71C3" w:rsidRDefault="00A758C2" w:rsidP="00E057CB">
            <w:pPr>
              <w:pStyle w:val="TAC"/>
              <w:rPr>
                <w:rFonts w:cs="Arial"/>
                <w:lang w:eastAsia="ja-JP"/>
              </w:rPr>
            </w:pPr>
          </w:p>
        </w:tc>
        <w:tc>
          <w:tcPr>
            <w:tcW w:w="717" w:type="dxa"/>
          </w:tcPr>
          <w:p w14:paraId="7BFBA1DD" w14:textId="77777777" w:rsidR="00A758C2" w:rsidRPr="008F71C3" w:rsidRDefault="00A758C2" w:rsidP="00E057CB">
            <w:pPr>
              <w:pStyle w:val="TAC"/>
              <w:rPr>
                <w:rFonts w:cs="Arial"/>
                <w:lang w:eastAsia="ja-JP"/>
              </w:rPr>
            </w:pPr>
            <w:r w:rsidRPr="008F71C3">
              <w:rPr>
                <w:rFonts w:cs="Arial" w:hint="eastAsia"/>
                <w:lang w:eastAsia="zh-CN"/>
              </w:rPr>
              <w:t>1</w:t>
            </w:r>
          </w:p>
        </w:tc>
      </w:tr>
      <w:tr w:rsidR="00A758C2" w:rsidRPr="008F71C3" w14:paraId="646E81D0" w14:textId="77777777" w:rsidTr="00E057CB">
        <w:trPr>
          <w:jc w:val="center"/>
        </w:trPr>
        <w:tc>
          <w:tcPr>
            <w:tcW w:w="3690" w:type="dxa"/>
          </w:tcPr>
          <w:p w14:paraId="12C28524" w14:textId="77777777" w:rsidR="00A758C2" w:rsidRPr="008F71C3" w:rsidRDefault="00A758C2" w:rsidP="00E057CB">
            <w:pPr>
              <w:pStyle w:val="TAL"/>
              <w:rPr>
                <w:rFonts w:cs="Arial"/>
              </w:rPr>
            </w:pPr>
            <w:r w:rsidRPr="008F71C3">
              <w:rPr>
                <w:rFonts w:cs="Arial"/>
              </w:rPr>
              <w:t>Modulation</w:t>
            </w:r>
          </w:p>
        </w:tc>
        <w:tc>
          <w:tcPr>
            <w:tcW w:w="1093" w:type="dxa"/>
          </w:tcPr>
          <w:p w14:paraId="4B7A6B80" w14:textId="77777777" w:rsidR="00A758C2" w:rsidRPr="008F71C3" w:rsidRDefault="00A758C2" w:rsidP="00E057CB">
            <w:pPr>
              <w:pStyle w:val="TAC"/>
              <w:rPr>
                <w:rFonts w:cs="Arial"/>
                <w:lang w:eastAsia="ja-JP"/>
              </w:rPr>
            </w:pPr>
          </w:p>
        </w:tc>
        <w:tc>
          <w:tcPr>
            <w:tcW w:w="717" w:type="dxa"/>
          </w:tcPr>
          <w:p w14:paraId="327AFAE5" w14:textId="77777777" w:rsidR="00A758C2" w:rsidRPr="008F71C3" w:rsidRDefault="00A758C2" w:rsidP="00E057CB">
            <w:pPr>
              <w:pStyle w:val="TAC"/>
              <w:rPr>
                <w:rFonts w:cs="Arial"/>
                <w:lang w:eastAsia="ja-JP"/>
              </w:rPr>
            </w:pPr>
          </w:p>
        </w:tc>
        <w:tc>
          <w:tcPr>
            <w:tcW w:w="717" w:type="dxa"/>
          </w:tcPr>
          <w:p w14:paraId="32F80486" w14:textId="77777777" w:rsidR="00A758C2" w:rsidRPr="008F71C3" w:rsidRDefault="00A758C2" w:rsidP="00E057CB">
            <w:pPr>
              <w:pStyle w:val="TAC"/>
              <w:rPr>
                <w:rFonts w:cs="Arial"/>
                <w:lang w:eastAsia="ja-JP"/>
              </w:rPr>
            </w:pPr>
          </w:p>
        </w:tc>
        <w:tc>
          <w:tcPr>
            <w:tcW w:w="717" w:type="dxa"/>
          </w:tcPr>
          <w:p w14:paraId="6FD260A5" w14:textId="77777777" w:rsidR="00A758C2" w:rsidRPr="008F71C3" w:rsidRDefault="00A758C2" w:rsidP="00E057CB">
            <w:pPr>
              <w:pStyle w:val="TAC"/>
              <w:rPr>
                <w:rFonts w:cs="Arial"/>
                <w:lang w:eastAsia="ja-JP"/>
              </w:rPr>
            </w:pPr>
          </w:p>
        </w:tc>
        <w:tc>
          <w:tcPr>
            <w:tcW w:w="717" w:type="dxa"/>
          </w:tcPr>
          <w:p w14:paraId="74D27D38" w14:textId="77777777" w:rsidR="00A758C2" w:rsidRPr="008F71C3" w:rsidRDefault="00A758C2" w:rsidP="00E057CB">
            <w:pPr>
              <w:pStyle w:val="TAC"/>
              <w:rPr>
                <w:rFonts w:cs="Arial"/>
                <w:lang w:eastAsia="ja-JP"/>
              </w:rPr>
            </w:pPr>
            <w:r w:rsidRPr="008F71C3">
              <w:rPr>
                <w:rFonts w:cs="Arial"/>
                <w:lang w:eastAsia="ja-JP"/>
              </w:rPr>
              <w:t>QPSK</w:t>
            </w:r>
          </w:p>
        </w:tc>
        <w:tc>
          <w:tcPr>
            <w:tcW w:w="717" w:type="dxa"/>
          </w:tcPr>
          <w:p w14:paraId="4A1AC11C" w14:textId="77777777" w:rsidR="00A758C2" w:rsidRPr="008F71C3" w:rsidRDefault="00A758C2" w:rsidP="00E057CB">
            <w:pPr>
              <w:pStyle w:val="TAC"/>
              <w:rPr>
                <w:rFonts w:cs="Arial"/>
                <w:lang w:eastAsia="ja-JP"/>
              </w:rPr>
            </w:pPr>
          </w:p>
        </w:tc>
        <w:tc>
          <w:tcPr>
            <w:tcW w:w="717" w:type="dxa"/>
          </w:tcPr>
          <w:p w14:paraId="7F6F1B12" w14:textId="77777777" w:rsidR="00A758C2" w:rsidRPr="008F71C3" w:rsidRDefault="00A758C2" w:rsidP="00E057CB">
            <w:pPr>
              <w:pStyle w:val="TAC"/>
              <w:rPr>
                <w:rFonts w:cs="Arial"/>
                <w:lang w:eastAsia="ja-JP"/>
              </w:rPr>
            </w:pPr>
            <w:r w:rsidRPr="008F71C3">
              <w:rPr>
                <w:rFonts w:cs="Arial"/>
                <w:lang w:eastAsia="ja-JP"/>
              </w:rPr>
              <w:t>QPSK</w:t>
            </w:r>
          </w:p>
        </w:tc>
      </w:tr>
      <w:tr w:rsidR="00A758C2" w:rsidRPr="008F71C3" w14:paraId="6A7E7667" w14:textId="77777777" w:rsidTr="00E057CB">
        <w:trPr>
          <w:jc w:val="center"/>
        </w:trPr>
        <w:tc>
          <w:tcPr>
            <w:tcW w:w="3690" w:type="dxa"/>
          </w:tcPr>
          <w:p w14:paraId="7E770790" w14:textId="77777777" w:rsidR="00A758C2" w:rsidRPr="008F71C3" w:rsidRDefault="00A758C2" w:rsidP="00E057CB">
            <w:pPr>
              <w:pStyle w:val="TAL"/>
              <w:rPr>
                <w:rFonts w:cs="Arial"/>
              </w:rPr>
            </w:pPr>
            <w:r w:rsidRPr="008F71C3">
              <w:rPr>
                <w:rFonts w:cs="Arial"/>
              </w:rPr>
              <w:t>Target Coding Rate</w:t>
            </w:r>
          </w:p>
        </w:tc>
        <w:tc>
          <w:tcPr>
            <w:tcW w:w="1093" w:type="dxa"/>
          </w:tcPr>
          <w:p w14:paraId="376A1AF2" w14:textId="77777777" w:rsidR="00A758C2" w:rsidRPr="008F71C3" w:rsidRDefault="00A758C2" w:rsidP="00E057CB">
            <w:pPr>
              <w:pStyle w:val="TAC"/>
              <w:rPr>
                <w:rFonts w:cs="Arial"/>
                <w:lang w:eastAsia="ja-JP"/>
              </w:rPr>
            </w:pPr>
          </w:p>
        </w:tc>
        <w:tc>
          <w:tcPr>
            <w:tcW w:w="717" w:type="dxa"/>
          </w:tcPr>
          <w:p w14:paraId="7C9884A9" w14:textId="77777777" w:rsidR="00A758C2" w:rsidRPr="008F71C3" w:rsidRDefault="00A758C2" w:rsidP="00E057CB">
            <w:pPr>
              <w:pStyle w:val="TAC"/>
              <w:rPr>
                <w:rFonts w:cs="Arial"/>
                <w:lang w:eastAsia="ja-JP"/>
              </w:rPr>
            </w:pPr>
          </w:p>
        </w:tc>
        <w:tc>
          <w:tcPr>
            <w:tcW w:w="717" w:type="dxa"/>
          </w:tcPr>
          <w:p w14:paraId="022643EE" w14:textId="77777777" w:rsidR="00A758C2" w:rsidRPr="008F71C3" w:rsidRDefault="00A758C2" w:rsidP="00E057CB">
            <w:pPr>
              <w:pStyle w:val="TAC"/>
              <w:rPr>
                <w:rFonts w:cs="Arial"/>
                <w:lang w:eastAsia="ja-JP"/>
              </w:rPr>
            </w:pPr>
          </w:p>
        </w:tc>
        <w:tc>
          <w:tcPr>
            <w:tcW w:w="717" w:type="dxa"/>
          </w:tcPr>
          <w:p w14:paraId="1108B0BE" w14:textId="77777777" w:rsidR="00A758C2" w:rsidRPr="008F71C3" w:rsidRDefault="00A758C2" w:rsidP="00E057CB">
            <w:pPr>
              <w:pStyle w:val="TAC"/>
              <w:rPr>
                <w:rFonts w:cs="Arial"/>
                <w:lang w:eastAsia="ja-JP"/>
              </w:rPr>
            </w:pPr>
          </w:p>
        </w:tc>
        <w:tc>
          <w:tcPr>
            <w:tcW w:w="717" w:type="dxa"/>
          </w:tcPr>
          <w:p w14:paraId="1571341B" w14:textId="77777777" w:rsidR="00A758C2" w:rsidRPr="008F71C3" w:rsidRDefault="00A758C2" w:rsidP="00E057CB">
            <w:pPr>
              <w:pStyle w:val="TAC"/>
              <w:rPr>
                <w:rFonts w:cs="Arial"/>
                <w:lang w:eastAsia="zh-CN"/>
              </w:rPr>
            </w:pPr>
            <w:r w:rsidRPr="008F71C3">
              <w:rPr>
                <w:rFonts w:cs="Arial" w:hint="eastAsia"/>
                <w:lang w:eastAsia="zh-CN"/>
              </w:rPr>
              <w:t>1/3</w:t>
            </w:r>
          </w:p>
        </w:tc>
        <w:tc>
          <w:tcPr>
            <w:tcW w:w="717" w:type="dxa"/>
          </w:tcPr>
          <w:p w14:paraId="32E8BA70" w14:textId="77777777" w:rsidR="00A758C2" w:rsidRPr="008F71C3" w:rsidRDefault="00A758C2" w:rsidP="00E057CB">
            <w:pPr>
              <w:pStyle w:val="TAC"/>
              <w:rPr>
                <w:rFonts w:cs="Arial"/>
                <w:lang w:eastAsia="ja-JP"/>
              </w:rPr>
            </w:pPr>
          </w:p>
        </w:tc>
        <w:tc>
          <w:tcPr>
            <w:tcW w:w="717" w:type="dxa"/>
          </w:tcPr>
          <w:p w14:paraId="2545313B" w14:textId="77777777" w:rsidR="00A758C2" w:rsidRPr="008F71C3" w:rsidRDefault="00A758C2" w:rsidP="00E057CB">
            <w:pPr>
              <w:pStyle w:val="TAC"/>
              <w:rPr>
                <w:rFonts w:cs="Arial"/>
                <w:lang w:eastAsia="zh-CN"/>
              </w:rPr>
            </w:pPr>
            <w:r w:rsidRPr="008F71C3">
              <w:rPr>
                <w:rFonts w:cs="Arial" w:hint="eastAsia"/>
                <w:lang w:eastAsia="zh-CN"/>
              </w:rPr>
              <w:t>1/3</w:t>
            </w:r>
          </w:p>
        </w:tc>
      </w:tr>
      <w:tr w:rsidR="00A758C2" w:rsidRPr="008F71C3" w14:paraId="4B36AEF0" w14:textId="77777777" w:rsidTr="00E057CB">
        <w:trPr>
          <w:jc w:val="center"/>
        </w:trPr>
        <w:tc>
          <w:tcPr>
            <w:tcW w:w="3690" w:type="dxa"/>
          </w:tcPr>
          <w:p w14:paraId="109142AF" w14:textId="77777777" w:rsidR="00A758C2" w:rsidRPr="008F71C3" w:rsidRDefault="00A758C2" w:rsidP="00E057CB">
            <w:pPr>
              <w:pStyle w:val="TAL"/>
              <w:rPr>
                <w:rFonts w:cs="Arial"/>
              </w:rPr>
            </w:pPr>
            <w:r w:rsidRPr="008F71C3">
              <w:rPr>
                <w:rFonts w:cs="Arial"/>
              </w:rPr>
              <w:t>Transport Block Size</w:t>
            </w:r>
          </w:p>
        </w:tc>
        <w:tc>
          <w:tcPr>
            <w:tcW w:w="1093" w:type="dxa"/>
          </w:tcPr>
          <w:p w14:paraId="2FB7F151" w14:textId="77777777" w:rsidR="00A758C2" w:rsidRPr="008F71C3" w:rsidRDefault="00A758C2" w:rsidP="00E057CB">
            <w:pPr>
              <w:pStyle w:val="TAC"/>
              <w:rPr>
                <w:rFonts w:cs="Arial"/>
                <w:lang w:eastAsia="ja-JP"/>
              </w:rPr>
            </w:pPr>
          </w:p>
        </w:tc>
        <w:tc>
          <w:tcPr>
            <w:tcW w:w="717" w:type="dxa"/>
          </w:tcPr>
          <w:p w14:paraId="3EB17DAD" w14:textId="77777777" w:rsidR="00A758C2" w:rsidRPr="008F71C3" w:rsidRDefault="00A758C2" w:rsidP="00E057CB">
            <w:pPr>
              <w:pStyle w:val="TAC"/>
              <w:rPr>
                <w:rFonts w:cs="Arial"/>
                <w:lang w:eastAsia="ja-JP"/>
              </w:rPr>
            </w:pPr>
          </w:p>
        </w:tc>
        <w:tc>
          <w:tcPr>
            <w:tcW w:w="717" w:type="dxa"/>
          </w:tcPr>
          <w:p w14:paraId="3A2F3A1A" w14:textId="77777777" w:rsidR="00A758C2" w:rsidRPr="008F71C3" w:rsidRDefault="00A758C2" w:rsidP="00E057CB">
            <w:pPr>
              <w:pStyle w:val="TAC"/>
              <w:rPr>
                <w:rFonts w:cs="Arial"/>
                <w:lang w:eastAsia="ja-JP"/>
              </w:rPr>
            </w:pPr>
          </w:p>
        </w:tc>
        <w:tc>
          <w:tcPr>
            <w:tcW w:w="717" w:type="dxa"/>
          </w:tcPr>
          <w:p w14:paraId="40D4D2A2" w14:textId="77777777" w:rsidR="00A758C2" w:rsidRPr="008F71C3" w:rsidRDefault="00A758C2" w:rsidP="00E057CB">
            <w:pPr>
              <w:pStyle w:val="TAC"/>
              <w:rPr>
                <w:rFonts w:cs="Arial"/>
                <w:lang w:eastAsia="ja-JP"/>
              </w:rPr>
            </w:pPr>
          </w:p>
        </w:tc>
        <w:tc>
          <w:tcPr>
            <w:tcW w:w="717" w:type="dxa"/>
          </w:tcPr>
          <w:p w14:paraId="3FA16CDD" w14:textId="77777777" w:rsidR="00A758C2" w:rsidRPr="008F71C3" w:rsidRDefault="00A758C2" w:rsidP="00E057CB">
            <w:pPr>
              <w:pStyle w:val="TAC"/>
              <w:rPr>
                <w:rFonts w:cs="Arial"/>
                <w:lang w:eastAsia="zh-CN"/>
              </w:rPr>
            </w:pPr>
            <w:r w:rsidRPr="008F71C3">
              <w:rPr>
                <w:rFonts w:cs="Arial"/>
                <w:lang w:eastAsia="ja-JP"/>
              </w:rPr>
              <w:t>3</w:t>
            </w:r>
            <w:r w:rsidRPr="008F71C3">
              <w:rPr>
                <w:rFonts w:cs="Arial" w:hint="eastAsia"/>
                <w:lang w:eastAsia="zh-CN"/>
              </w:rPr>
              <w:t>496</w:t>
            </w:r>
          </w:p>
        </w:tc>
        <w:tc>
          <w:tcPr>
            <w:tcW w:w="717" w:type="dxa"/>
          </w:tcPr>
          <w:p w14:paraId="2EDA3639" w14:textId="77777777" w:rsidR="00A758C2" w:rsidRPr="008F71C3" w:rsidRDefault="00A758C2" w:rsidP="00E057CB">
            <w:pPr>
              <w:pStyle w:val="TAC"/>
              <w:rPr>
                <w:rFonts w:cs="Arial"/>
                <w:lang w:eastAsia="ja-JP"/>
              </w:rPr>
            </w:pPr>
          </w:p>
        </w:tc>
        <w:tc>
          <w:tcPr>
            <w:tcW w:w="717" w:type="dxa"/>
          </w:tcPr>
          <w:p w14:paraId="045EFDAE" w14:textId="77777777" w:rsidR="00A758C2" w:rsidRPr="008F71C3" w:rsidRDefault="00A758C2" w:rsidP="00E057CB">
            <w:pPr>
              <w:pStyle w:val="TAC"/>
              <w:rPr>
                <w:rFonts w:cs="Arial"/>
                <w:lang w:eastAsia="zh-CN"/>
              </w:rPr>
            </w:pPr>
            <w:r w:rsidRPr="008F71C3">
              <w:rPr>
                <w:rFonts w:cs="Arial" w:hint="eastAsia"/>
                <w:lang w:eastAsia="zh-CN"/>
              </w:rPr>
              <w:t>6968</w:t>
            </w:r>
          </w:p>
        </w:tc>
      </w:tr>
      <w:tr w:rsidR="00A758C2" w:rsidRPr="008F71C3" w14:paraId="6E16D1F8" w14:textId="77777777" w:rsidTr="00E057CB">
        <w:trPr>
          <w:jc w:val="center"/>
        </w:trPr>
        <w:tc>
          <w:tcPr>
            <w:tcW w:w="3690" w:type="dxa"/>
          </w:tcPr>
          <w:p w14:paraId="0BE205E8" w14:textId="77777777" w:rsidR="00A758C2" w:rsidRPr="008F71C3" w:rsidRDefault="00A758C2" w:rsidP="00E057CB">
            <w:pPr>
              <w:pStyle w:val="TAL"/>
              <w:rPr>
                <w:rFonts w:cs="Arial"/>
              </w:rPr>
            </w:pPr>
            <w:r w:rsidRPr="008F71C3">
              <w:rPr>
                <w:rFonts w:cs="Arial"/>
              </w:rPr>
              <w:t>Transport block CRC</w:t>
            </w:r>
          </w:p>
        </w:tc>
        <w:tc>
          <w:tcPr>
            <w:tcW w:w="1093" w:type="dxa"/>
          </w:tcPr>
          <w:p w14:paraId="79094B27" w14:textId="77777777" w:rsidR="00A758C2" w:rsidRPr="008F71C3" w:rsidRDefault="00A758C2" w:rsidP="00E057CB">
            <w:pPr>
              <w:pStyle w:val="TAC"/>
              <w:rPr>
                <w:rFonts w:cs="Arial"/>
                <w:lang w:eastAsia="ja-JP"/>
              </w:rPr>
            </w:pPr>
            <w:r w:rsidRPr="008F71C3">
              <w:rPr>
                <w:rFonts w:cs="Arial"/>
                <w:lang w:eastAsia="ja-JP"/>
              </w:rPr>
              <w:t>Bits</w:t>
            </w:r>
          </w:p>
        </w:tc>
        <w:tc>
          <w:tcPr>
            <w:tcW w:w="717" w:type="dxa"/>
          </w:tcPr>
          <w:p w14:paraId="74950802" w14:textId="77777777" w:rsidR="00A758C2" w:rsidRPr="008F71C3" w:rsidRDefault="00A758C2" w:rsidP="00E057CB">
            <w:pPr>
              <w:pStyle w:val="TAC"/>
              <w:rPr>
                <w:rFonts w:cs="Arial"/>
                <w:lang w:eastAsia="ja-JP"/>
              </w:rPr>
            </w:pPr>
          </w:p>
        </w:tc>
        <w:tc>
          <w:tcPr>
            <w:tcW w:w="717" w:type="dxa"/>
          </w:tcPr>
          <w:p w14:paraId="146123D9" w14:textId="77777777" w:rsidR="00A758C2" w:rsidRPr="008F71C3" w:rsidRDefault="00A758C2" w:rsidP="00E057CB">
            <w:pPr>
              <w:pStyle w:val="TAC"/>
              <w:rPr>
                <w:rFonts w:cs="Arial"/>
                <w:lang w:eastAsia="ja-JP"/>
              </w:rPr>
            </w:pPr>
          </w:p>
        </w:tc>
        <w:tc>
          <w:tcPr>
            <w:tcW w:w="717" w:type="dxa"/>
          </w:tcPr>
          <w:p w14:paraId="6DA8FDB1" w14:textId="77777777" w:rsidR="00A758C2" w:rsidRPr="008F71C3" w:rsidRDefault="00A758C2" w:rsidP="00E057CB">
            <w:pPr>
              <w:pStyle w:val="TAC"/>
              <w:rPr>
                <w:rFonts w:cs="Arial"/>
                <w:lang w:eastAsia="ja-JP"/>
              </w:rPr>
            </w:pPr>
          </w:p>
        </w:tc>
        <w:tc>
          <w:tcPr>
            <w:tcW w:w="717" w:type="dxa"/>
          </w:tcPr>
          <w:p w14:paraId="0719628B" w14:textId="77777777" w:rsidR="00A758C2" w:rsidRPr="008F71C3" w:rsidRDefault="00A758C2" w:rsidP="00E057CB">
            <w:pPr>
              <w:pStyle w:val="TAC"/>
              <w:rPr>
                <w:rFonts w:cs="Arial"/>
                <w:lang w:eastAsia="ja-JP"/>
              </w:rPr>
            </w:pPr>
            <w:r w:rsidRPr="008F71C3">
              <w:rPr>
                <w:rFonts w:cs="Arial"/>
                <w:lang w:eastAsia="ja-JP"/>
              </w:rPr>
              <w:t>24</w:t>
            </w:r>
          </w:p>
        </w:tc>
        <w:tc>
          <w:tcPr>
            <w:tcW w:w="717" w:type="dxa"/>
          </w:tcPr>
          <w:p w14:paraId="73E6300E" w14:textId="77777777" w:rsidR="00A758C2" w:rsidRPr="008F71C3" w:rsidRDefault="00A758C2" w:rsidP="00E057CB">
            <w:pPr>
              <w:pStyle w:val="TAC"/>
              <w:rPr>
                <w:rFonts w:cs="Arial"/>
                <w:lang w:eastAsia="ja-JP"/>
              </w:rPr>
            </w:pPr>
          </w:p>
        </w:tc>
        <w:tc>
          <w:tcPr>
            <w:tcW w:w="717" w:type="dxa"/>
          </w:tcPr>
          <w:p w14:paraId="60CE86D0" w14:textId="77777777" w:rsidR="00A758C2" w:rsidRPr="008F71C3" w:rsidRDefault="00A758C2" w:rsidP="00E057CB">
            <w:pPr>
              <w:pStyle w:val="TAC"/>
              <w:rPr>
                <w:rFonts w:cs="Arial"/>
                <w:lang w:eastAsia="ja-JP"/>
              </w:rPr>
            </w:pPr>
            <w:r w:rsidRPr="008F71C3">
              <w:rPr>
                <w:rFonts w:cs="Arial"/>
                <w:lang w:eastAsia="ja-JP"/>
              </w:rPr>
              <w:t>24</w:t>
            </w:r>
          </w:p>
        </w:tc>
      </w:tr>
      <w:tr w:rsidR="00A758C2" w:rsidRPr="008F71C3" w14:paraId="52E811F0" w14:textId="77777777" w:rsidTr="00E057CB">
        <w:trPr>
          <w:jc w:val="center"/>
        </w:trPr>
        <w:tc>
          <w:tcPr>
            <w:tcW w:w="3690" w:type="dxa"/>
          </w:tcPr>
          <w:p w14:paraId="7C821352" w14:textId="77777777" w:rsidR="00A758C2" w:rsidRPr="008F71C3" w:rsidRDefault="00A758C2" w:rsidP="00E057CB">
            <w:pPr>
              <w:pStyle w:val="TAL"/>
              <w:rPr>
                <w:rFonts w:cs="Arial"/>
              </w:rPr>
            </w:pPr>
            <w:r w:rsidRPr="008F71C3">
              <w:rPr>
                <w:rFonts w:cs="Arial"/>
                <w:szCs w:val="22"/>
              </w:rPr>
              <w:t>Number of Code Blocks per Sub-Frame</w:t>
            </w:r>
          </w:p>
        </w:tc>
        <w:tc>
          <w:tcPr>
            <w:tcW w:w="1093" w:type="dxa"/>
          </w:tcPr>
          <w:p w14:paraId="252C374A" w14:textId="77777777" w:rsidR="00A758C2" w:rsidRPr="008F71C3" w:rsidRDefault="00A758C2" w:rsidP="00E057CB">
            <w:pPr>
              <w:pStyle w:val="TAC"/>
              <w:rPr>
                <w:rFonts w:cs="Arial"/>
                <w:lang w:eastAsia="ja-JP"/>
              </w:rPr>
            </w:pPr>
          </w:p>
        </w:tc>
        <w:tc>
          <w:tcPr>
            <w:tcW w:w="717" w:type="dxa"/>
          </w:tcPr>
          <w:p w14:paraId="2C51C729" w14:textId="77777777" w:rsidR="00A758C2" w:rsidRPr="008F71C3" w:rsidRDefault="00A758C2" w:rsidP="00E057CB">
            <w:pPr>
              <w:pStyle w:val="TAC"/>
              <w:rPr>
                <w:rFonts w:cs="Arial"/>
                <w:lang w:eastAsia="ja-JP"/>
              </w:rPr>
            </w:pPr>
          </w:p>
        </w:tc>
        <w:tc>
          <w:tcPr>
            <w:tcW w:w="717" w:type="dxa"/>
          </w:tcPr>
          <w:p w14:paraId="585228FD" w14:textId="77777777" w:rsidR="00A758C2" w:rsidRPr="008F71C3" w:rsidRDefault="00A758C2" w:rsidP="00E057CB">
            <w:pPr>
              <w:pStyle w:val="TAC"/>
              <w:rPr>
                <w:rFonts w:cs="Arial"/>
                <w:lang w:eastAsia="ja-JP"/>
              </w:rPr>
            </w:pPr>
          </w:p>
        </w:tc>
        <w:tc>
          <w:tcPr>
            <w:tcW w:w="717" w:type="dxa"/>
          </w:tcPr>
          <w:p w14:paraId="62FB5B7B" w14:textId="77777777" w:rsidR="00A758C2" w:rsidRPr="008F71C3" w:rsidRDefault="00A758C2" w:rsidP="00E057CB">
            <w:pPr>
              <w:pStyle w:val="TAC"/>
              <w:rPr>
                <w:rFonts w:cs="Arial"/>
                <w:lang w:eastAsia="ja-JP"/>
              </w:rPr>
            </w:pPr>
          </w:p>
        </w:tc>
        <w:tc>
          <w:tcPr>
            <w:tcW w:w="717" w:type="dxa"/>
          </w:tcPr>
          <w:p w14:paraId="5FF17B43" w14:textId="77777777" w:rsidR="00A758C2" w:rsidRPr="008F71C3" w:rsidRDefault="00A758C2" w:rsidP="00E057CB">
            <w:pPr>
              <w:pStyle w:val="TAC"/>
              <w:rPr>
                <w:rFonts w:cs="Arial"/>
                <w:lang w:eastAsia="zh-CN"/>
              </w:rPr>
            </w:pPr>
            <w:r w:rsidRPr="008F71C3">
              <w:rPr>
                <w:rFonts w:cs="Arial" w:hint="eastAsia"/>
                <w:lang w:eastAsia="zh-CN"/>
              </w:rPr>
              <w:t>1</w:t>
            </w:r>
          </w:p>
        </w:tc>
        <w:tc>
          <w:tcPr>
            <w:tcW w:w="717" w:type="dxa"/>
          </w:tcPr>
          <w:p w14:paraId="4E12A3AA" w14:textId="77777777" w:rsidR="00A758C2" w:rsidRPr="008F71C3" w:rsidRDefault="00A758C2" w:rsidP="00E057CB">
            <w:pPr>
              <w:pStyle w:val="TAC"/>
              <w:rPr>
                <w:rFonts w:cs="Arial"/>
                <w:lang w:eastAsia="ja-JP"/>
              </w:rPr>
            </w:pPr>
          </w:p>
        </w:tc>
        <w:tc>
          <w:tcPr>
            <w:tcW w:w="717" w:type="dxa"/>
          </w:tcPr>
          <w:p w14:paraId="3C1D80EF" w14:textId="77777777" w:rsidR="00A758C2" w:rsidRPr="008F71C3" w:rsidRDefault="00A758C2" w:rsidP="00E057CB">
            <w:pPr>
              <w:pStyle w:val="TAC"/>
              <w:rPr>
                <w:rFonts w:cs="Arial"/>
                <w:lang w:eastAsia="zh-CN"/>
              </w:rPr>
            </w:pPr>
            <w:r w:rsidRPr="008F71C3">
              <w:rPr>
                <w:rFonts w:cs="Arial" w:hint="eastAsia"/>
                <w:lang w:eastAsia="zh-CN"/>
              </w:rPr>
              <w:t>2</w:t>
            </w:r>
          </w:p>
        </w:tc>
      </w:tr>
      <w:tr w:rsidR="00A758C2" w:rsidRPr="008F71C3" w14:paraId="668EEEB0" w14:textId="77777777" w:rsidTr="00E057CB">
        <w:trPr>
          <w:jc w:val="center"/>
        </w:trPr>
        <w:tc>
          <w:tcPr>
            <w:tcW w:w="3690" w:type="dxa"/>
          </w:tcPr>
          <w:p w14:paraId="2C04F81C" w14:textId="77777777" w:rsidR="00A758C2" w:rsidRPr="008F71C3" w:rsidRDefault="00A758C2" w:rsidP="00E057CB">
            <w:pPr>
              <w:pStyle w:val="TAL"/>
              <w:rPr>
                <w:rFonts w:cs="Arial"/>
              </w:rPr>
            </w:pPr>
            <w:r w:rsidRPr="008F71C3">
              <w:rPr>
                <w:rFonts w:cs="Arial"/>
              </w:rPr>
              <w:t>Maximum number of HARQ transmissions</w:t>
            </w:r>
          </w:p>
        </w:tc>
        <w:tc>
          <w:tcPr>
            <w:tcW w:w="1093" w:type="dxa"/>
          </w:tcPr>
          <w:p w14:paraId="55AF0E6E" w14:textId="77777777" w:rsidR="00A758C2" w:rsidRPr="008F71C3" w:rsidRDefault="00A758C2" w:rsidP="00E057CB">
            <w:pPr>
              <w:pStyle w:val="TAC"/>
              <w:rPr>
                <w:rFonts w:cs="Arial"/>
                <w:lang w:eastAsia="ja-JP"/>
              </w:rPr>
            </w:pPr>
          </w:p>
        </w:tc>
        <w:tc>
          <w:tcPr>
            <w:tcW w:w="717" w:type="dxa"/>
          </w:tcPr>
          <w:p w14:paraId="37C97E02" w14:textId="77777777" w:rsidR="00A758C2" w:rsidRPr="008F71C3" w:rsidRDefault="00A758C2" w:rsidP="00E057CB">
            <w:pPr>
              <w:pStyle w:val="TAC"/>
              <w:rPr>
                <w:rFonts w:cs="Arial"/>
                <w:lang w:eastAsia="ja-JP"/>
              </w:rPr>
            </w:pPr>
          </w:p>
        </w:tc>
        <w:tc>
          <w:tcPr>
            <w:tcW w:w="717" w:type="dxa"/>
          </w:tcPr>
          <w:p w14:paraId="47F3E9B8" w14:textId="77777777" w:rsidR="00A758C2" w:rsidRPr="008F71C3" w:rsidRDefault="00A758C2" w:rsidP="00E057CB">
            <w:pPr>
              <w:pStyle w:val="TAC"/>
              <w:rPr>
                <w:rFonts w:cs="Arial"/>
                <w:lang w:eastAsia="ja-JP"/>
              </w:rPr>
            </w:pPr>
          </w:p>
        </w:tc>
        <w:tc>
          <w:tcPr>
            <w:tcW w:w="717" w:type="dxa"/>
          </w:tcPr>
          <w:p w14:paraId="735A0D42" w14:textId="77777777" w:rsidR="00A758C2" w:rsidRPr="008F71C3" w:rsidRDefault="00A758C2" w:rsidP="00E057CB">
            <w:pPr>
              <w:pStyle w:val="TAC"/>
              <w:rPr>
                <w:rFonts w:cs="Arial"/>
                <w:lang w:eastAsia="ja-JP"/>
              </w:rPr>
            </w:pPr>
          </w:p>
        </w:tc>
        <w:tc>
          <w:tcPr>
            <w:tcW w:w="717" w:type="dxa"/>
          </w:tcPr>
          <w:p w14:paraId="60BB9FE0" w14:textId="77777777" w:rsidR="00A758C2" w:rsidRPr="008F71C3" w:rsidRDefault="00A758C2" w:rsidP="00E057CB">
            <w:pPr>
              <w:pStyle w:val="TAC"/>
              <w:rPr>
                <w:rFonts w:cs="Arial"/>
                <w:lang w:eastAsia="zh-CN"/>
              </w:rPr>
            </w:pPr>
            <w:r w:rsidRPr="008F71C3">
              <w:rPr>
                <w:rFonts w:cs="Arial" w:hint="eastAsia"/>
                <w:lang w:eastAsia="zh-CN"/>
              </w:rPr>
              <w:t>1</w:t>
            </w:r>
          </w:p>
        </w:tc>
        <w:tc>
          <w:tcPr>
            <w:tcW w:w="717" w:type="dxa"/>
          </w:tcPr>
          <w:p w14:paraId="18F13ACE" w14:textId="77777777" w:rsidR="00A758C2" w:rsidRPr="008F71C3" w:rsidRDefault="00A758C2" w:rsidP="00E057CB">
            <w:pPr>
              <w:pStyle w:val="TAC"/>
              <w:rPr>
                <w:rFonts w:cs="Arial"/>
                <w:lang w:eastAsia="ja-JP"/>
              </w:rPr>
            </w:pPr>
          </w:p>
        </w:tc>
        <w:tc>
          <w:tcPr>
            <w:tcW w:w="717" w:type="dxa"/>
          </w:tcPr>
          <w:p w14:paraId="7969AFEC" w14:textId="77777777" w:rsidR="00A758C2" w:rsidRPr="008F71C3" w:rsidRDefault="00A758C2" w:rsidP="00E057CB">
            <w:pPr>
              <w:pStyle w:val="TAC"/>
              <w:rPr>
                <w:rFonts w:cs="Arial"/>
                <w:lang w:eastAsia="zh-CN"/>
              </w:rPr>
            </w:pPr>
            <w:r w:rsidRPr="008F71C3">
              <w:rPr>
                <w:rFonts w:cs="Arial" w:hint="eastAsia"/>
                <w:lang w:eastAsia="zh-CN"/>
              </w:rPr>
              <w:t>1</w:t>
            </w:r>
          </w:p>
        </w:tc>
      </w:tr>
      <w:tr w:rsidR="00A758C2" w:rsidRPr="008F71C3" w14:paraId="03E3698D" w14:textId="77777777" w:rsidTr="00E057CB">
        <w:trPr>
          <w:jc w:val="center"/>
        </w:trPr>
        <w:tc>
          <w:tcPr>
            <w:tcW w:w="3690" w:type="dxa"/>
          </w:tcPr>
          <w:p w14:paraId="1467BCD1" w14:textId="77777777" w:rsidR="00A758C2" w:rsidRPr="008F71C3" w:rsidRDefault="00A758C2" w:rsidP="00E057CB">
            <w:pPr>
              <w:pStyle w:val="TAL"/>
              <w:rPr>
                <w:rFonts w:cs="Arial"/>
                <w:lang w:eastAsia="zh-CN"/>
              </w:rPr>
            </w:pPr>
            <w:r w:rsidRPr="008F71C3">
              <w:rPr>
                <w:rFonts w:cs="Arial"/>
              </w:rPr>
              <w:t>Binary Channel Bits</w:t>
            </w:r>
            <w:r w:rsidRPr="008F71C3">
              <w:rPr>
                <w:rFonts w:cs="Arial" w:hint="eastAsia"/>
                <w:lang w:eastAsia="zh-CN"/>
              </w:rPr>
              <w:t xml:space="preserve"> per subframe</w:t>
            </w:r>
          </w:p>
        </w:tc>
        <w:tc>
          <w:tcPr>
            <w:tcW w:w="1093" w:type="dxa"/>
          </w:tcPr>
          <w:p w14:paraId="6AC36076" w14:textId="77777777" w:rsidR="00A758C2" w:rsidRPr="008F71C3" w:rsidRDefault="00A758C2" w:rsidP="00E057CB">
            <w:pPr>
              <w:pStyle w:val="TAC"/>
              <w:rPr>
                <w:rFonts w:cs="Arial"/>
                <w:lang w:eastAsia="ja-JP"/>
              </w:rPr>
            </w:pPr>
            <w:r w:rsidRPr="008F71C3">
              <w:rPr>
                <w:rFonts w:cs="Arial"/>
                <w:lang w:eastAsia="ja-JP"/>
              </w:rPr>
              <w:t>Bits</w:t>
            </w:r>
          </w:p>
        </w:tc>
        <w:tc>
          <w:tcPr>
            <w:tcW w:w="717" w:type="dxa"/>
          </w:tcPr>
          <w:p w14:paraId="64587418" w14:textId="77777777" w:rsidR="00A758C2" w:rsidRPr="008F71C3" w:rsidRDefault="00A758C2" w:rsidP="00E057CB">
            <w:pPr>
              <w:pStyle w:val="TAC"/>
              <w:rPr>
                <w:rFonts w:cs="Arial"/>
                <w:lang w:eastAsia="ja-JP"/>
              </w:rPr>
            </w:pPr>
          </w:p>
        </w:tc>
        <w:tc>
          <w:tcPr>
            <w:tcW w:w="717" w:type="dxa"/>
          </w:tcPr>
          <w:p w14:paraId="306AA5C5" w14:textId="77777777" w:rsidR="00A758C2" w:rsidRPr="008F71C3" w:rsidRDefault="00A758C2" w:rsidP="00E057CB">
            <w:pPr>
              <w:pStyle w:val="TAC"/>
              <w:rPr>
                <w:rFonts w:cs="Arial"/>
                <w:lang w:eastAsia="ja-JP"/>
              </w:rPr>
            </w:pPr>
          </w:p>
        </w:tc>
        <w:tc>
          <w:tcPr>
            <w:tcW w:w="717" w:type="dxa"/>
          </w:tcPr>
          <w:p w14:paraId="0666435F" w14:textId="77777777" w:rsidR="00A758C2" w:rsidRPr="008F71C3" w:rsidRDefault="00A758C2" w:rsidP="00E057CB">
            <w:pPr>
              <w:pStyle w:val="TAC"/>
              <w:rPr>
                <w:rFonts w:cs="Arial"/>
                <w:lang w:eastAsia="ja-JP"/>
              </w:rPr>
            </w:pPr>
          </w:p>
        </w:tc>
        <w:tc>
          <w:tcPr>
            <w:tcW w:w="717" w:type="dxa"/>
          </w:tcPr>
          <w:p w14:paraId="1C334DF5" w14:textId="77777777" w:rsidR="00A758C2" w:rsidRPr="008F71C3" w:rsidRDefault="00A758C2" w:rsidP="00E057CB">
            <w:pPr>
              <w:pStyle w:val="TAC"/>
              <w:rPr>
                <w:rFonts w:cs="Arial"/>
                <w:lang w:eastAsia="zh-CN"/>
              </w:rPr>
            </w:pPr>
            <w:r w:rsidRPr="008F71C3">
              <w:rPr>
                <w:rFonts w:cs="Arial"/>
                <w:lang w:eastAsia="ja-JP"/>
              </w:rPr>
              <w:t>1</w:t>
            </w:r>
            <w:r w:rsidRPr="008F71C3">
              <w:rPr>
                <w:rFonts w:cs="Arial" w:hint="eastAsia"/>
                <w:lang w:eastAsia="zh-CN"/>
              </w:rPr>
              <w:t>152</w:t>
            </w:r>
            <w:r w:rsidRPr="008F71C3">
              <w:rPr>
                <w:rFonts w:cs="Arial"/>
                <w:lang w:eastAsia="ja-JP"/>
              </w:rPr>
              <w:t>0</w:t>
            </w:r>
          </w:p>
        </w:tc>
        <w:tc>
          <w:tcPr>
            <w:tcW w:w="717" w:type="dxa"/>
          </w:tcPr>
          <w:p w14:paraId="77427D8D" w14:textId="77777777" w:rsidR="00A758C2" w:rsidRPr="008F71C3" w:rsidRDefault="00A758C2" w:rsidP="00E057CB">
            <w:pPr>
              <w:pStyle w:val="TAC"/>
              <w:rPr>
                <w:rFonts w:cs="Arial"/>
                <w:lang w:eastAsia="ja-JP"/>
              </w:rPr>
            </w:pPr>
          </w:p>
        </w:tc>
        <w:tc>
          <w:tcPr>
            <w:tcW w:w="717" w:type="dxa"/>
          </w:tcPr>
          <w:p w14:paraId="4CD78A59" w14:textId="77777777" w:rsidR="00A758C2" w:rsidRPr="008F71C3" w:rsidRDefault="00A758C2" w:rsidP="00E057CB">
            <w:pPr>
              <w:pStyle w:val="TAC"/>
              <w:rPr>
                <w:rFonts w:cs="Arial"/>
                <w:lang w:eastAsia="zh-CN"/>
              </w:rPr>
            </w:pPr>
            <w:r w:rsidRPr="008F71C3">
              <w:rPr>
                <w:rFonts w:cs="Arial" w:hint="eastAsia"/>
                <w:lang w:eastAsia="zh-CN"/>
              </w:rPr>
              <w:t>23040</w:t>
            </w:r>
          </w:p>
        </w:tc>
      </w:tr>
      <w:tr w:rsidR="00A758C2" w:rsidRPr="008F71C3" w14:paraId="35ACDF7E" w14:textId="77777777" w:rsidTr="00E057CB">
        <w:trPr>
          <w:jc w:val="center"/>
        </w:trPr>
        <w:tc>
          <w:tcPr>
            <w:tcW w:w="3690" w:type="dxa"/>
          </w:tcPr>
          <w:p w14:paraId="46550B4E" w14:textId="77777777" w:rsidR="00A758C2" w:rsidRPr="008F71C3" w:rsidRDefault="00A758C2" w:rsidP="00E057CB">
            <w:pPr>
              <w:pStyle w:val="TAL"/>
              <w:rPr>
                <w:rFonts w:cs="Arial"/>
              </w:rPr>
            </w:pPr>
            <w:r w:rsidRPr="008F71C3">
              <w:rPr>
                <w:rFonts w:cs="Arial"/>
              </w:rPr>
              <w:t>Max. Throughput averaged over 1 period</w:t>
            </w:r>
            <w:r w:rsidRPr="008F71C3">
              <w:rPr>
                <w:rFonts w:cs="Arial" w:hint="eastAsia"/>
              </w:rPr>
              <w:t xml:space="preserve"> of </w:t>
            </w:r>
            <w:r w:rsidRPr="008F71C3">
              <w:rPr>
                <w:rFonts w:cs="Arial" w:hint="eastAsia"/>
                <w:lang w:eastAsia="zh-CN"/>
              </w:rPr>
              <w:t>100</w:t>
            </w:r>
            <w:r w:rsidRPr="008F71C3">
              <w:rPr>
                <w:rFonts w:cs="Arial" w:hint="eastAsia"/>
              </w:rPr>
              <w:t>ms</w:t>
            </w:r>
          </w:p>
        </w:tc>
        <w:tc>
          <w:tcPr>
            <w:tcW w:w="1093" w:type="dxa"/>
          </w:tcPr>
          <w:p w14:paraId="479F9B4F" w14:textId="77777777" w:rsidR="00A758C2" w:rsidRPr="008F71C3" w:rsidRDefault="00A758C2" w:rsidP="00E057CB">
            <w:pPr>
              <w:pStyle w:val="TAC"/>
              <w:rPr>
                <w:rFonts w:cs="Arial"/>
                <w:lang w:eastAsia="ja-JP"/>
              </w:rPr>
            </w:pPr>
            <w:r w:rsidRPr="008F71C3">
              <w:rPr>
                <w:rFonts w:cs="Arial"/>
                <w:lang w:eastAsia="ja-JP"/>
              </w:rPr>
              <w:t>kbps</w:t>
            </w:r>
          </w:p>
        </w:tc>
        <w:tc>
          <w:tcPr>
            <w:tcW w:w="717" w:type="dxa"/>
          </w:tcPr>
          <w:p w14:paraId="5115F5B9" w14:textId="77777777" w:rsidR="00A758C2" w:rsidRPr="008F71C3" w:rsidRDefault="00A758C2" w:rsidP="00E057CB">
            <w:pPr>
              <w:pStyle w:val="TAC"/>
              <w:rPr>
                <w:rFonts w:cs="Arial"/>
                <w:lang w:eastAsia="ja-JP"/>
              </w:rPr>
            </w:pPr>
          </w:p>
        </w:tc>
        <w:tc>
          <w:tcPr>
            <w:tcW w:w="717" w:type="dxa"/>
          </w:tcPr>
          <w:p w14:paraId="528093BF" w14:textId="77777777" w:rsidR="00A758C2" w:rsidRPr="008F71C3" w:rsidRDefault="00A758C2" w:rsidP="00E057CB">
            <w:pPr>
              <w:pStyle w:val="TAC"/>
              <w:rPr>
                <w:rFonts w:cs="Arial"/>
                <w:lang w:eastAsia="ja-JP"/>
              </w:rPr>
            </w:pPr>
          </w:p>
        </w:tc>
        <w:tc>
          <w:tcPr>
            <w:tcW w:w="717" w:type="dxa"/>
          </w:tcPr>
          <w:p w14:paraId="29B0E28D" w14:textId="77777777" w:rsidR="00A758C2" w:rsidRPr="008F71C3" w:rsidRDefault="00A758C2" w:rsidP="00E057CB">
            <w:pPr>
              <w:pStyle w:val="TAC"/>
              <w:rPr>
                <w:rFonts w:cs="Arial"/>
                <w:lang w:eastAsia="ja-JP"/>
              </w:rPr>
            </w:pPr>
          </w:p>
        </w:tc>
        <w:tc>
          <w:tcPr>
            <w:tcW w:w="717" w:type="dxa"/>
          </w:tcPr>
          <w:p w14:paraId="01EFFEBD" w14:textId="77777777" w:rsidR="00A758C2" w:rsidRPr="008F71C3" w:rsidRDefault="00A758C2" w:rsidP="00E057CB">
            <w:pPr>
              <w:pStyle w:val="TAC"/>
              <w:rPr>
                <w:rFonts w:cs="Arial"/>
                <w:lang w:eastAsia="ja-JP"/>
              </w:rPr>
            </w:pPr>
            <w:r w:rsidRPr="008F71C3">
              <w:rPr>
                <w:rFonts w:cs="Arial" w:hint="eastAsia"/>
                <w:lang w:eastAsia="zh-CN"/>
              </w:rPr>
              <w:t>34.96</w:t>
            </w:r>
          </w:p>
        </w:tc>
        <w:tc>
          <w:tcPr>
            <w:tcW w:w="717" w:type="dxa"/>
          </w:tcPr>
          <w:p w14:paraId="6F0C3F05" w14:textId="77777777" w:rsidR="00A758C2" w:rsidRPr="008F71C3" w:rsidRDefault="00A758C2" w:rsidP="00E057CB">
            <w:pPr>
              <w:pStyle w:val="TAC"/>
              <w:rPr>
                <w:rFonts w:cs="Arial"/>
                <w:lang w:eastAsia="ja-JP"/>
              </w:rPr>
            </w:pPr>
          </w:p>
        </w:tc>
        <w:tc>
          <w:tcPr>
            <w:tcW w:w="717" w:type="dxa"/>
          </w:tcPr>
          <w:p w14:paraId="43DAA305" w14:textId="77777777" w:rsidR="00A758C2" w:rsidRPr="008F71C3" w:rsidRDefault="00A758C2" w:rsidP="00E057CB">
            <w:pPr>
              <w:pStyle w:val="TAC"/>
              <w:rPr>
                <w:rFonts w:cs="Arial"/>
                <w:lang w:eastAsia="zh-CN"/>
              </w:rPr>
            </w:pPr>
            <w:r w:rsidRPr="008F71C3">
              <w:rPr>
                <w:rFonts w:cs="Arial" w:hint="eastAsia"/>
                <w:lang w:eastAsia="zh-CN"/>
              </w:rPr>
              <w:t>69.68</w:t>
            </w:r>
          </w:p>
        </w:tc>
      </w:tr>
      <w:tr w:rsidR="00A758C2" w:rsidRPr="008F71C3" w14:paraId="06E286BC" w14:textId="77777777" w:rsidTr="00E057CB">
        <w:trPr>
          <w:jc w:val="center"/>
        </w:trPr>
        <w:tc>
          <w:tcPr>
            <w:tcW w:w="3690" w:type="dxa"/>
          </w:tcPr>
          <w:p w14:paraId="4406B519" w14:textId="77777777" w:rsidR="00A758C2" w:rsidRPr="008F71C3" w:rsidRDefault="00A758C2" w:rsidP="00E057CB">
            <w:pPr>
              <w:pStyle w:val="TAL"/>
              <w:rPr>
                <w:rFonts w:cs="Arial"/>
              </w:rPr>
            </w:pPr>
            <w:r w:rsidRPr="008F71C3">
              <w:rPr>
                <w:rFonts w:cs="Arial"/>
              </w:rPr>
              <w:t>UE Category</w:t>
            </w:r>
          </w:p>
        </w:tc>
        <w:tc>
          <w:tcPr>
            <w:tcW w:w="1093" w:type="dxa"/>
          </w:tcPr>
          <w:p w14:paraId="505E4F21" w14:textId="77777777" w:rsidR="00A758C2" w:rsidRPr="008F71C3" w:rsidRDefault="00A758C2" w:rsidP="00E057CB">
            <w:pPr>
              <w:pStyle w:val="TAC"/>
              <w:rPr>
                <w:rFonts w:cs="Arial"/>
                <w:lang w:eastAsia="ja-JP"/>
              </w:rPr>
            </w:pPr>
          </w:p>
        </w:tc>
        <w:tc>
          <w:tcPr>
            <w:tcW w:w="717" w:type="dxa"/>
          </w:tcPr>
          <w:p w14:paraId="4D0E9707" w14:textId="77777777" w:rsidR="00A758C2" w:rsidRPr="008F71C3" w:rsidDel="005A537C" w:rsidRDefault="00A758C2" w:rsidP="00E057CB">
            <w:pPr>
              <w:pStyle w:val="TAC"/>
              <w:rPr>
                <w:rFonts w:cs="Arial"/>
                <w:lang w:eastAsia="ja-JP"/>
              </w:rPr>
            </w:pPr>
          </w:p>
        </w:tc>
        <w:tc>
          <w:tcPr>
            <w:tcW w:w="717" w:type="dxa"/>
          </w:tcPr>
          <w:p w14:paraId="43C4D2EA" w14:textId="77777777" w:rsidR="00A758C2" w:rsidRPr="008F71C3" w:rsidDel="005A537C" w:rsidRDefault="00A758C2" w:rsidP="00E057CB">
            <w:pPr>
              <w:pStyle w:val="TAC"/>
              <w:rPr>
                <w:rFonts w:cs="Arial"/>
                <w:lang w:eastAsia="ja-JP"/>
              </w:rPr>
            </w:pPr>
          </w:p>
        </w:tc>
        <w:tc>
          <w:tcPr>
            <w:tcW w:w="717" w:type="dxa"/>
          </w:tcPr>
          <w:p w14:paraId="70DC4002" w14:textId="77777777" w:rsidR="00A758C2" w:rsidRPr="008F71C3" w:rsidRDefault="00A758C2" w:rsidP="00E057CB">
            <w:pPr>
              <w:pStyle w:val="TAC"/>
              <w:rPr>
                <w:rFonts w:cs="Arial"/>
                <w:lang w:eastAsia="ja-JP"/>
              </w:rPr>
            </w:pPr>
          </w:p>
        </w:tc>
        <w:tc>
          <w:tcPr>
            <w:tcW w:w="717" w:type="dxa"/>
          </w:tcPr>
          <w:p w14:paraId="4C90873C" w14:textId="77777777" w:rsidR="00A758C2" w:rsidRPr="008F71C3" w:rsidDel="005A537C" w:rsidRDefault="00A758C2" w:rsidP="00E057CB">
            <w:pPr>
              <w:pStyle w:val="TAC"/>
              <w:rPr>
                <w:rFonts w:cs="Arial"/>
                <w:lang w:eastAsia="ja-JP"/>
              </w:rPr>
            </w:pPr>
            <w:r w:rsidRPr="008F71C3">
              <w:rPr>
                <w:rFonts w:cs="Arial"/>
                <w:lang w:eastAsia="ja-JP"/>
              </w:rPr>
              <w:t>≥ 1</w:t>
            </w:r>
          </w:p>
        </w:tc>
        <w:tc>
          <w:tcPr>
            <w:tcW w:w="717" w:type="dxa"/>
          </w:tcPr>
          <w:p w14:paraId="5FA0E209" w14:textId="77777777" w:rsidR="00A758C2" w:rsidRPr="008F71C3" w:rsidDel="005A537C" w:rsidRDefault="00A758C2" w:rsidP="00E057CB">
            <w:pPr>
              <w:pStyle w:val="TAC"/>
              <w:rPr>
                <w:rFonts w:cs="Arial"/>
                <w:lang w:eastAsia="ja-JP"/>
              </w:rPr>
            </w:pPr>
          </w:p>
        </w:tc>
        <w:tc>
          <w:tcPr>
            <w:tcW w:w="717" w:type="dxa"/>
          </w:tcPr>
          <w:p w14:paraId="3A0C59EC" w14:textId="77777777" w:rsidR="00A758C2" w:rsidRPr="008F71C3" w:rsidDel="005A537C" w:rsidRDefault="00A758C2" w:rsidP="00E057CB">
            <w:pPr>
              <w:pStyle w:val="TAC"/>
              <w:rPr>
                <w:rFonts w:cs="Arial"/>
                <w:lang w:eastAsia="ja-JP"/>
              </w:rPr>
            </w:pPr>
            <w:r w:rsidRPr="008F71C3">
              <w:rPr>
                <w:rFonts w:cs="Arial"/>
                <w:lang w:eastAsia="ja-JP"/>
              </w:rPr>
              <w:t>≥ 1</w:t>
            </w:r>
          </w:p>
        </w:tc>
      </w:tr>
      <w:tr w:rsidR="00A758C2" w:rsidRPr="008F71C3" w14:paraId="04B698EF" w14:textId="77777777" w:rsidTr="00E057CB">
        <w:trPr>
          <w:jc w:val="center"/>
        </w:trPr>
        <w:tc>
          <w:tcPr>
            <w:tcW w:w="9085" w:type="dxa"/>
            <w:gridSpan w:val="8"/>
          </w:tcPr>
          <w:p w14:paraId="3B577F2A" w14:textId="77777777" w:rsidR="00A758C2" w:rsidRPr="008F71C3" w:rsidRDefault="00A758C2" w:rsidP="00E057CB">
            <w:pPr>
              <w:pStyle w:val="TAN"/>
              <w:rPr>
                <w:rFonts w:cs="Arial"/>
                <w:lang w:eastAsia="zh-CN"/>
              </w:rPr>
            </w:pPr>
            <w:r w:rsidRPr="008F71C3">
              <w:rPr>
                <w:rFonts w:cs="Arial"/>
              </w:rPr>
              <w:t>N</w:t>
            </w:r>
            <w:r w:rsidRPr="008F71C3">
              <w:rPr>
                <w:rFonts w:cs="Arial" w:hint="eastAsia"/>
                <w:lang w:eastAsia="zh-CN"/>
              </w:rPr>
              <w:t>ote</w:t>
            </w:r>
            <w:r w:rsidRPr="008F71C3">
              <w:rPr>
                <w:rFonts w:cs="Arial"/>
              </w:rPr>
              <w:t xml:space="preserve"> </w:t>
            </w:r>
            <w:r w:rsidRPr="008F71C3">
              <w:rPr>
                <w:rFonts w:cs="Arial" w:hint="eastAsia"/>
                <w:lang w:eastAsia="zh-CN"/>
              </w:rPr>
              <w:t>1</w:t>
            </w:r>
            <w:r w:rsidRPr="008F71C3">
              <w:rPr>
                <w:rFonts w:cs="Arial"/>
              </w:rPr>
              <w:t xml:space="preserve">: </w:t>
            </w:r>
            <w:r w:rsidRPr="008F71C3">
              <w:rPr>
                <w:rFonts w:cs="Arial"/>
              </w:rPr>
              <w:tab/>
            </w:r>
            <w:r w:rsidRPr="008F71C3">
              <w:rPr>
                <w:rFonts w:cs="Arial" w:hint="eastAsia"/>
                <w:lang w:eastAsia="zh-CN"/>
              </w:rPr>
              <w:t>2RBs allocated to SA transmission and 4 symbols allocated to RS.</w:t>
            </w:r>
          </w:p>
          <w:p w14:paraId="26B62FD2" w14:textId="77777777" w:rsidR="00A758C2" w:rsidRPr="008F71C3" w:rsidRDefault="00A758C2" w:rsidP="00E057CB">
            <w:pPr>
              <w:pStyle w:val="TAN"/>
              <w:rPr>
                <w:rFonts w:cs="Arial"/>
                <w:lang w:eastAsia="zh-CN"/>
              </w:rPr>
            </w:pPr>
            <w:r w:rsidRPr="008F71C3">
              <w:rPr>
                <w:rFonts w:cs="Arial"/>
              </w:rPr>
              <w:t>N</w:t>
            </w:r>
            <w:r w:rsidRPr="008F71C3">
              <w:rPr>
                <w:rFonts w:cs="Arial" w:hint="eastAsia"/>
                <w:lang w:eastAsia="zh-CN"/>
              </w:rPr>
              <w:t>ote</w:t>
            </w:r>
            <w:r w:rsidRPr="008F71C3">
              <w:rPr>
                <w:rFonts w:cs="Arial"/>
              </w:rPr>
              <w:t xml:space="preserve"> </w:t>
            </w:r>
            <w:r w:rsidRPr="008F71C3">
              <w:rPr>
                <w:rFonts w:cs="Arial" w:hint="eastAsia"/>
                <w:lang w:eastAsia="zh-CN"/>
              </w:rPr>
              <w:t>2</w:t>
            </w:r>
            <w:r w:rsidRPr="008F71C3">
              <w:rPr>
                <w:rFonts w:cs="Arial"/>
              </w:rPr>
              <w:t xml:space="preserve">: </w:t>
            </w:r>
            <w:r w:rsidRPr="008F71C3">
              <w:rPr>
                <w:rFonts w:cs="Arial"/>
              </w:rPr>
              <w:tab/>
              <w:t>Throughput (in kbps) will depend on SA period configuration</w:t>
            </w:r>
            <w:r w:rsidRPr="008F71C3">
              <w:rPr>
                <w:rFonts w:cs="Arial" w:hint="eastAsia"/>
                <w:lang w:eastAsia="zh-CN"/>
              </w:rPr>
              <w:t>.</w:t>
            </w:r>
          </w:p>
          <w:p w14:paraId="365562A8" w14:textId="77777777" w:rsidR="00A758C2" w:rsidRPr="008F71C3" w:rsidRDefault="00A758C2" w:rsidP="00E057CB">
            <w:pPr>
              <w:pStyle w:val="TAN"/>
              <w:rPr>
                <w:rFonts w:cs="Arial"/>
                <w:lang w:eastAsia="zh-CN"/>
              </w:rPr>
            </w:pPr>
            <w:r w:rsidRPr="008F71C3">
              <w:rPr>
                <w:rFonts w:cs="Arial"/>
              </w:rPr>
              <w:t xml:space="preserve">Note </w:t>
            </w:r>
            <w:r w:rsidRPr="008F71C3">
              <w:rPr>
                <w:rFonts w:cs="Arial" w:hint="eastAsia"/>
                <w:lang w:eastAsia="zh-CN"/>
              </w:rPr>
              <w:t>3</w:t>
            </w:r>
            <w:r w:rsidRPr="008F71C3">
              <w:rPr>
                <w:rFonts w:cs="Arial"/>
              </w:rPr>
              <w:t>:</w:t>
            </w:r>
            <w:r w:rsidRPr="008F71C3">
              <w:rPr>
                <w:rFonts w:cs="Arial"/>
              </w:rPr>
              <w:tab/>
              <w:t>If more than one Code Block is present, an additional CRC sequence of L = 24 Bits is attached to each Code Block (otherwise L = 0 Bit).</w:t>
            </w:r>
          </w:p>
        </w:tc>
      </w:tr>
    </w:tbl>
    <w:p w14:paraId="498FDE10" w14:textId="77777777" w:rsidR="002F00F0" w:rsidRPr="00A758C2" w:rsidRDefault="002F00F0" w:rsidP="00BE5539"/>
    <w:p w14:paraId="720C756D" w14:textId="56455804" w:rsidR="00E03932" w:rsidRPr="00E03932" w:rsidRDefault="00A758C2" w:rsidP="00BE5539">
      <w:pPr>
        <w:rPr>
          <w:lang w:val="en-US"/>
        </w:rPr>
      </w:pPr>
      <w:r>
        <w:rPr>
          <w:lang w:val="en-US"/>
        </w:rPr>
        <w:t xml:space="preserve">We suggest </w:t>
      </w:r>
      <w:proofErr w:type="gramStart"/>
      <w:r>
        <w:rPr>
          <w:lang w:val="en-US"/>
        </w:rPr>
        <w:t>to use</w:t>
      </w:r>
      <w:proofErr w:type="gramEnd"/>
      <w:r>
        <w:rPr>
          <w:lang w:val="en-US"/>
        </w:rPr>
        <w:t xml:space="preserve"> LTE reference measurement channel modulation order and code rate, i.e.</w:t>
      </w:r>
      <w:r w:rsidR="00E03932" w:rsidRPr="00E03932">
        <w:rPr>
          <w:lang w:val="en-US"/>
        </w:rPr>
        <w:t xml:space="preserve"> Modulation=QPSK and code rate=1/</w:t>
      </w:r>
      <w:r>
        <w:rPr>
          <w:rFonts w:hint="eastAsia"/>
          <w:lang w:val="en-US" w:eastAsia="zh-TW"/>
        </w:rPr>
        <w:t>3</w:t>
      </w:r>
      <w:r>
        <w:rPr>
          <w:lang w:val="en-US" w:eastAsia="zh-TW"/>
        </w:rPr>
        <w:t xml:space="preserve">, as a starting point for </w:t>
      </w:r>
      <w:r w:rsidR="00BD14F3">
        <w:rPr>
          <w:lang w:val="en-US" w:eastAsia="zh-TW"/>
        </w:rPr>
        <w:t xml:space="preserve">simulation assumption discussion. </w:t>
      </w:r>
      <w:r w:rsidR="00A9342B">
        <w:rPr>
          <w:lang w:val="en-US" w:eastAsia="zh-TW"/>
        </w:rPr>
        <w:t xml:space="preserve">We also suggest </w:t>
      </w:r>
      <w:proofErr w:type="gramStart"/>
      <w:r w:rsidR="00A9342B">
        <w:rPr>
          <w:lang w:val="en-US" w:eastAsia="zh-TW"/>
        </w:rPr>
        <w:t>to use</w:t>
      </w:r>
      <w:proofErr w:type="gramEnd"/>
      <w:r w:rsidR="00A9342B">
        <w:rPr>
          <w:lang w:val="en-US" w:eastAsia="zh-TW"/>
        </w:rPr>
        <w:t xml:space="preserve"> </w:t>
      </w:r>
      <w:r w:rsidR="00F6427E">
        <w:rPr>
          <w:lang w:eastAsia="ko-KR"/>
        </w:rPr>
        <w:t>L</w:t>
      </w:r>
      <w:r w:rsidR="00F6427E">
        <w:rPr>
          <w:vertAlign w:val="subscript"/>
          <w:lang w:eastAsia="ko-KR"/>
        </w:rPr>
        <w:t xml:space="preserve">CRB </w:t>
      </w:r>
      <w:r w:rsidR="00F6427E">
        <w:rPr>
          <w:lang w:val="en-US"/>
        </w:rPr>
        <w:t>in table 2</w:t>
      </w:r>
      <w:r w:rsidR="00A9342B">
        <w:rPr>
          <w:lang w:val="en-US"/>
        </w:rPr>
        <w:t xml:space="preserve"> and consider 30kHz SCS for the simulation to derive</w:t>
      </w:r>
      <w:r w:rsidR="0010191C">
        <w:rPr>
          <w:lang w:val="en-US"/>
        </w:rPr>
        <w:t xml:space="preserve"> the</w:t>
      </w:r>
      <w:r w:rsidR="00A9342B">
        <w:rPr>
          <w:lang w:val="en-US"/>
        </w:rPr>
        <w:t xml:space="preserve"> target SNR.</w:t>
      </w:r>
    </w:p>
    <w:p w14:paraId="1371B0F5" w14:textId="264B6F9B" w:rsidR="00852B6C" w:rsidRPr="00E03932" w:rsidRDefault="00E03932" w:rsidP="00AD4B20">
      <w:pPr>
        <w:rPr>
          <w:b/>
          <w:bCs/>
          <w:lang w:val="en-US"/>
        </w:rPr>
      </w:pPr>
      <w:r w:rsidRPr="00C232EB">
        <w:rPr>
          <w:b/>
          <w:bCs/>
          <w:lang w:val="en-US"/>
        </w:rPr>
        <w:t xml:space="preserve">Proposal </w:t>
      </w:r>
      <w:r>
        <w:rPr>
          <w:b/>
          <w:bCs/>
          <w:lang w:val="en-US"/>
        </w:rPr>
        <w:t>3</w:t>
      </w:r>
      <w:r w:rsidRPr="00C232EB">
        <w:rPr>
          <w:b/>
          <w:bCs/>
          <w:lang w:val="en-US"/>
        </w:rPr>
        <w:t>:</w:t>
      </w:r>
      <w:r w:rsidR="0010015A">
        <w:rPr>
          <w:b/>
          <w:bCs/>
          <w:lang w:val="en-US"/>
        </w:rPr>
        <w:t xml:space="preserve"> F</w:t>
      </w:r>
      <w:r>
        <w:rPr>
          <w:b/>
          <w:bCs/>
          <w:lang w:val="en-US"/>
        </w:rPr>
        <w:t>or</w:t>
      </w:r>
      <w:r w:rsidR="00984257">
        <w:rPr>
          <w:b/>
          <w:bCs/>
          <w:lang w:val="en-US"/>
        </w:rPr>
        <w:t xml:space="preserve"> target</w:t>
      </w:r>
      <w:r>
        <w:rPr>
          <w:b/>
          <w:bCs/>
          <w:lang w:val="en-US"/>
        </w:rPr>
        <w:t xml:space="preserve"> SNR simulations</w:t>
      </w:r>
      <w:r w:rsidR="0010015A">
        <w:rPr>
          <w:b/>
          <w:bCs/>
          <w:lang w:val="en-US"/>
        </w:rPr>
        <w:t xml:space="preserve"> </w:t>
      </w:r>
      <w:r w:rsidR="00984257">
        <w:rPr>
          <w:b/>
          <w:bCs/>
          <w:lang w:val="en-US"/>
        </w:rPr>
        <w:t xml:space="preserve">assumptions, </w:t>
      </w:r>
      <w:r>
        <w:rPr>
          <w:b/>
          <w:bCs/>
          <w:lang w:val="en-US"/>
        </w:rPr>
        <w:t>SCS=30kHz</w:t>
      </w:r>
      <w:r w:rsidR="00A9342B">
        <w:rPr>
          <w:b/>
          <w:bCs/>
          <w:lang w:val="en-US"/>
        </w:rPr>
        <w:t xml:space="preserve"> (and corresponding </w:t>
      </w:r>
      <w:r w:rsidR="00A9342B">
        <w:rPr>
          <w:lang w:eastAsia="ko-KR"/>
        </w:rPr>
        <w:t>L</w:t>
      </w:r>
      <w:r w:rsidR="00A9342B">
        <w:rPr>
          <w:vertAlign w:val="subscript"/>
          <w:lang w:eastAsia="ko-KR"/>
        </w:rPr>
        <w:t>CRB</w:t>
      </w:r>
      <w:r w:rsidR="00A9342B">
        <w:rPr>
          <w:b/>
          <w:bCs/>
          <w:lang w:val="en-US"/>
        </w:rPr>
        <w:t>)</w:t>
      </w:r>
      <w:r>
        <w:rPr>
          <w:b/>
          <w:bCs/>
          <w:lang w:val="en-US"/>
        </w:rPr>
        <w:t>, modulation=QPSK and code rate of 1/3 is proposed</w:t>
      </w:r>
      <w:r w:rsidR="00A9342B">
        <w:rPr>
          <w:b/>
          <w:bCs/>
          <w:lang w:val="en-US"/>
        </w:rPr>
        <w:t xml:space="preserve"> as a starting point of discussion</w:t>
      </w:r>
      <w:r>
        <w:rPr>
          <w:b/>
          <w:bCs/>
          <w:lang w:val="en-US"/>
        </w:rPr>
        <w:t xml:space="preserve">. </w:t>
      </w:r>
    </w:p>
    <w:p w14:paraId="3CA22524" w14:textId="14ED8A19" w:rsidR="00911ED3" w:rsidRDefault="00683177" w:rsidP="00911ED3">
      <w:pPr>
        <w:pStyle w:val="Heading1"/>
        <w:rPr>
          <w:lang w:val="en-US"/>
        </w:rPr>
      </w:pPr>
      <w:r>
        <w:rPr>
          <w:lang w:val="en-US"/>
        </w:rPr>
        <w:t>Conclusion</w:t>
      </w:r>
    </w:p>
    <w:p w14:paraId="35A79CAF" w14:textId="048C724C" w:rsidR="00E01E37" w:rsidRDefault="003910DC" w:rsidP="00E01E37">
      <w:r>
        <w:t>In this paper the REFSENS values for n38 an n47 are calculated and the following proposals are made</w:t>
      </w:r>
      <w:r w:rsidR="00BE5539">
        <w:t>.</w:t>
      </w:r>
    </w:p>
    <w:p w14:paraId="07F69779" w14:textId="725969E4" w:rsidR="00060AF5" w:rsidRDefault="00060AF5" w:rsidP="00060AF5">
      <w:pPr>
        <w:spacing w:after="0"/>
        <w:jc w:val="both"/>
        <w:rPr>
          <w:b/>
          <w:bCs/>
          <w:lang w:val="en-US"/>
        </w:rPr>
      </w:pPr>
      <w:r w:rsidRPr="00ED73E9">
        <w:rPr>
          <w:b/>
          <w:bCs/>
          <w:lang w:val="en-US"/>
        </w:rPr>
        <w:lastRenderedPageBreak/>
        <w:t xml:space="preserve">Proposal 1: </w:t>
      </w:r>
      <w:r>
        <w:rPr>
          <w:b/>
          <w:bCs/>
          <w:lang w:val="en-US"/>
        </w:rPr>
        <w:t>Use a value of 2.5dB for</w:t>
      </w:r>
      <w:r w:rsidRPr="00ED73E9">
        <w:rPr>
          <w:b/>
          <w:bCs/>
          <w:lang w:val="en-US"/>
        </w:rPr>
        <w:t xml:space="preserve"> diversity gain</w:t>
      </w:r>
    </w:p>
    <w:p w14:paraId="6B403941" w14:textId="77777777" w:rsidR="00060AF5" w:rsidRDefault="00060AF5" w:rsidP="00060AF5">
      <w:pPr>
        <w:spacing w:after="0"/>
        <w:jc w:val="both"/>
        <w:rPr>
          <w:kern w:val="2"/>
          <w:lang w:val="en-US"/>
        </w:rPr>
      </w:pPr>
    </w:p>
    <w:p w14:paraId="607A6D19" w14:textId="77777777" w:rsidR="00E672B8" w:rsidRPr="00BE5539" w:rsidRDefault="00E672B8" w:rsidP="00E672B8">
      <w:pPr>
        <w:rPr>
          <w:lang w:val="en-US"/>
        </w:rPr>
      </w:pPr>
      <w:r w:rsidRPr="00C232EB">
        <w:rPr>
          <w:b/>
          <w:bCs/>
          <w:lang w:val="en-US"/>
        </w:rPr>
        <w:t xml:space="preserve">Proposal 2: </w:t>
      </w:r>
      <w:r>
        <w:rPr>
          <w:b/>
          <w:bCs/>
          <w:lang w:val="en-US"/>
        </w:rPr>
        <w:t xml:space="preserve">Simulations should be conducted to verify the V2X SNR. </w:t>
      </w:r>
    </w:p>
    <w:p w14:paraId="6D4BDED2" w14:textId="77777777" w:rsidR="0010191C" w:rsidRPr="00E03932" w:rsidRDefault="0010191C" w:rsidP="0010191C">
      <w:pPr>
        <w:rPr>
          <w:b/>
          <w:bCs/>
          <w:lang w:val="en-US"/>
        </w:rPr>
      </w:pPr>
      <w:r w:rsidRPr="00C232EB">
        <w:rPr>
          <w:b/>
          <w:bCs/>
          <w:lang w:val="en-US"/>
        </w:rPr>
        <w:t xml:space="preserve">Proposal </w:t>
      </w:r>
      <w:r>
        <w:rPr>
          <w:b/>
          <w:bCs/>
          <w:lang w:val="en-US"/>
        </w:rPr>
        <w:t>3</w:t>
      </w:r>
      <w:r w:rsidRPr="00C232EB">
        <w:rPr>
          <w:b/>
          <w:bCs/>
          <w:lang w:val="en-US"/>
        </w:rPr>
        <w:t>:</w:t>
      </w:r>
      <w:r>
        <w:rPr>
          <w:b/>
          <w:bCs/>
          <w:lang w:val="en-US"/>
        </w:rPr>
        <w:t xml:space="preserve"> For target SNR simulations assumptions, SCS=30kHz (and corresponding </w:t>
      </w:r>
      <w:r>
        <w:rPr>
          <w:lang w:eastAsia="ko-KR"/>
        </w:rPr>
        <w:t>L</w:t>
      </w:r>
      <w:r>
        <w:rPr>
          <w:vertAlign w:val="subscript"/>
          <w:lang w:eastAsia="ko-KR"/>
        </w:rPr>
        <w:t>CRB</w:t>
      </w:r>
      <w:r>
        <w:rPr>
          <w:b/>
          <w:bCs/>
          <w:lang w:val="en-US"/>
        </w:rPr>
        <w:t xml:space="preserve">), modulation=QPSK and code rate of 1/3 is proposed as a starting point of discussion. </w:t>
      </w:r>
    </w:p>
    <w:p w14:paraId="33451030" w14:textId="77777777" w:rsidR="0069757C" w:rsidRDefault="0069757C" w:rsidP="00760706">
      <w:pPr>
        <w:pStyle w:val="Heading1"/>
        <w:rPr>
          <w:lang w:val="en-US"/>
        </w:rPr>
      </w:pPr>
      <w:r>
        <w:rPr>
          <w:lang w:val="en-US"/>
        </w:rPr>
        <w:t>Reference</w:t>
      </w:r>
    </w:p>
    <w:p w14:paraId="6E6425FA" w14:textId="5004D0DE" w:rsidR="00350FEE" w:rsidRPr="005546F0" w:rsidRDefault="008F4DD1" w:rsidP="005546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 – 2002883, “</w:t>
      </w:r>
      <w:r w:rsidRPr="008F4DD1">
        <w:rPr>
          <w:rFonts w:eastAsia="SimSun" w:cs="Arial" w:hint="eastAsia"/>
          <w:b w:val="0"/>
          <w:bCs/>
          <w:noProof w:val="0"/>
          <w:szCs w:val="18"/>
          <w:lang w:eastAsia="en-GB"/>
        </w:rPr>
        <w:t xml:space="preserve">Email discussion summary for </w:t>
      </w:r>
      <w:bookmarkStart w:id="2" w:name="OLE_LINK7"/>
      <w:r w:rsidRPr="008F4DD1">
        <w:rPr>
          <w:rFonts w:eastAsia="SimSun" w:cs="Arial"/>
          <w:b w:val="0"/>
          <w:bCs/>
          <w:noProof w:val="0"/>
          <w:szCs w:val="18"/>
          <w:lang w:eastAsia="en-GB"/>
        </w:rPr>
        <w:t>RAN4#94e_</w:t>
      </w:r>
      <w:bookmarkStart w:id="3" w:name="OLE_LINK11"/>
      <w:bookmarkStart w:id="4" w:name="OLE_LINK12"/>
      <w:r w:rsidRPr="008F4DD1">
        <w:rPr>
          <w:rFonts w:eastAsia="SimSun" w:cs="Arial"/>
          <w:b w:val="0"/>
          <w:bCs/>
          <w:noProof w:val="0"/>
          <w:szCs w:val="18"/>
          <w:lang w:eastAsia="en-GB"/>
        </w:rPr>
        <w:t>#14_5G_V2X_NRSL_UE_RX</w:t>
      </w:r>
      <w:bookmarkEnd w:id="2"/>
      <w:bookmarkEnd w:id="3"/>
      <w:bookmarkEnd w:id="4"/>
      <w:r>
        <w:rPr>
          <w:rFonts w:eastAsia="SimSun" w:cs="Arial"/>
          <w:b w:val="0"/>
          <w:bCs/>
          <w:noProof w:val="0"/>
          <w:szCs w:val="18"/>
          <w:lang w:eastAsia="en-GB"/>
        </w:rPr>
        <w:t>”, RAN4#94-e, Feb 2020.</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EC935" w14:textId="77777777" w:rsidR="008F035E" w:rsidRDefault="008F035E">
      <w:r>
        <w:separator/>
      </w:r>
    </w:p>
  </w:endnote>
  <w:endnote w:type="continuationSeparator" w:id="0">
    <w:p w14:paraId="6B099A00" w14:textId="77777777" w:rsidR="008F035E" w:rsidRDefault="008F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9CCB1" w14:textId="77777777" w:rsidR="008F035E" w:rsidRDefault="008F035E">
      <w:r>
        <w:separator/>
      </w:r>
    </w:p>
  </w:footnote>
  <w:footnote w:type="continuationSeparator" w:id="0">
    <w:p w14:paraId="48782F26" w14:textId="77777777" w:rsidR="008F035E" w:rsidRDefault="008F0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94E19"/>
    <w:multiLevelType w:val="hybridMultilevel"/>
    <w:tmpl w:val="A13E3176"/>
    <w:lvl w:ilvl="0" w:tplc="2C869960">
      <w:start w:val="2"/>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8"/>
  </w:num>
  <w:num w:numId="3">
    <w:abstractNumId w:val="42"/>
  </w:num>
  <w:num w:numId="4">
    <w:abstractNumId w:val="46"/>
  </w:num>
  <w:num w:numId="5">
    <w:abstractNumId w:val="34"/>
  </w:num>
  <w:num w:numId="6">
    <w:abstractNumId w:val="20"/>
  </w:num>
  <w:num w:numId="7">
    <w:abstractNumId w:val="9"/>
  </w:num>
  <w:num w:numId="8">
    <w:abstractNumId w:val="40"/>
  </w:num>
  <w:num w:numId="9">
    <w:abstractNumId w:val="21"/>
  </w:num>
  <w:num w:numId="10">
    <w:abstractNumId w:val="32"/>
  </w:num>
  <w:num w:numId="11">
    <w:abstractNumId w:val="47"/>
  </w:num>
  <w:num w:numId="12">
    <w:abstractNumId w:val="4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5"/>
  </w:num>
  <w:num w:numId="15">
    <w:abstractNumId w:val="14"/>
  </w:num>
  <w:num w:numId="16">
    <w:abstractNumId w:val="11"/>
  </w:num>
  <w:num w:numId="17">
    <w:abstractNumId w:val="30"/>
  </w:num>
  <w:num w:numId="18">
    <w:abstractNumId w:val="31"/>
  </w:num>
  <w:num w:numId="19">
    <w:abstractNumId w:val="23"/>
  </w:num>
  <w:num w:numId="20">
    <w:abstractNumId w:val="37"/>
  </w:num>
  <w:num w:numId="21">
    <w:abstractNumId w:val="43"/>
  </w:num>
  <w:num w:numId="22">
    <w:abstractNumId w:val="36"/>
  </w:num>
  <w:num w:numId="23">
    <w:abstractNumId w:val="24"/>
  </w:num>
  <w:num w:numId="24">
    <w:abstractNumId w:val="2"/>
  </w:num>
  <w:num w:numId="25">
    <w:abstractNumId w:val="33"/>
  </w:num>
  <w:num w:numId="26">
    <w:abstractNumId w:val="41"/>
  </w:num>
  <w:num w:numId="27">
    <w:abstractNumId w:val="17"/>
  </w:num>
  <w:num w:numId="28">
    <w:abstractNumId w:val="6"/>
  </w:num>
  <w:num w:numId="29">
    <w:abstractNumId w:val="7"/>
  </w:num>
  <w:num w:numId="30">
    <w:abstractNumId w:val="28"/>
  </w:num>
  <w:num w:numId="31">
    <w:abstractNumId w:val="39"/>
  </w:num>
  <w:num w:numId="32">
    <w:abstractNumId w:val="29"/>
  </w:num>
  <w:num w:numId="33">
    <w:abstractNumId w:val="4"/>
  </w:num>
  <w:num w:numId="34">
    <w:abstractNumId w:val="26"/>
  </w:num>
  <w:num w:numId="35">
    <w:abstractNumId w:val="5"/>
  </w:num>
  <w:num w:numId="36">
    <w:abstractNumId w:val="10"/>
  </w:num>
  <w:num w:numId="37">
    <w:abstractNumId w:val="18"/>
  </w:num>
  <w:num w:numId="38">
    <w:abstractNumId w:val="44"/>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2"/>
  </w:num>
  <w:num w:numId="43">
    <w:abstractNumId w:val="1"/>
  </w:num>
  <w:num w:numId="44">
    <w:abstractNumId w:val="8"/>
  </w:num>
  <w:num w:numId="45">
    <w:abstractNumId w:val="16"/>
  </w:num>
  <w:num w:numId="46">
    <w:abstractNumId w:val="19"/>
  </w:num>
  <w:num w:numId="47">
    <w:abstractNumId w:val="35"/>
  </w:num>
  <w:num w:numId="4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0AF5"/>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4829"/>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7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15A"/>
    <w:rsid w:val="001005AA"/>
    <w:rsid w:val="0010071D"/>
    <w:rsid w:val="001015C3"/>
    <w:rsid w:val="0010191C"/>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0685"/>
    <w:rsid w:val="0011107D"/>
    <w:rsid w:val="00112756"/>
    <w:rsid w:val="00112A1A"/>
    <w:rsid w:val="001131CB"/>
    <w:rsid w:val="001135F5"/>
    <w:rsid w:val="00113626"/>
    <w:rsid w:val="00113700"/>
    <w:rsid w:val="0011401A"/>
    <w:rsid w:val="00114CA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27FEC"/>
    <w:rsid w:val="00130ECD"/>
    <w:rsid w:val="00131FD4"/>
    <w:rsid w:val="00133FDC"/>
    <w:rsid w:val="0013513B"/>
    <w:rsid w:val="0013546D"/>
    <w:rsid w:val="00135791"/>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1CF"/>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4B7"/>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4FD"/>
    <w:rsid w:val="002C1741"/>
    <w:rsid w:val="002C2638"/>
    <w:rsid w:val="002C27CE"/>
    <w:rsid w:val="002C2BFD"/>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0F0"/>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07284"/>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0DC"/>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4F7"/>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298"/>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2F2E"/>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184"/>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462"/>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3D"/>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2FC7"/>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6F0"/>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58F"/>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406"/>
    <w:rsid w:val="00587F45"/>
    <w:rsid w:val="0059193F"/>
    <w:rsid w:val="0059391C"/>
    <w:rsid w:val="005942D5"/>
    <w:rsid w:val="0059466A"/>
    <w:rsid w:val="00594752"/>
    <w:rsid w:val="0059493D"/>
    <w:rsid w:val="00594A32"/>
    <w:rsid w:val="00594E20"/>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98C"/>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444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B86"/>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4F51"/>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A88"/>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54A2"/>
    <w:rsid w:val="00765643"/>
    <w:rsid w:val="007661D2"/>
    <w:rsid w:val="007662F7"/>
    <w:rsid w:val="007663F2"/>
    <w:rsid w:val="0076710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8AB"/>
    <w:rsid w:val="008249D1"/>
    <w:rsid w:val="00824D2A"/>
    <w:rsid w:val="00825823"/>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405"/>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84E"/>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DB2"/>
    <w:rsid w:val="00896EB8"/>
    <w:rsid w:val="008A06D7"/>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725"/>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70A"/>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35E"/>
    <w:rsid w:val="008F05D8"/>
    <w:rsid w:val="008F06EB"/>
    <w:rsid w:val="008F088C"/>
    <w:rsid w:val="008F0C31"/>
    <w:rsid w:val="008F17C8"/>
    <w:rsid w:val="008F1ACD"/>
    <w:rsid w:val="008F2E34"/>
    <w:rsid w:val="008F2E41"/>
    <w:rsid w:val="008F33AA"/>
    <w:rsid w:val="008F38FD"/>
    <w:rsid w:val="008F455D"/>
    <w:rsid w:val="008F4DD1"/>
    <w:rsid w:val="008F4EFB"/>
    <w:rsid w:val="008F532F"/>
    <w:rsid w:val="008F5EA6"/>
    <w:rsid w:val="008F6101"/>
    <w:rsid w:val="008F6897"/>
    <w:rsid w:val="008F7009"/>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2B1"/>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276F9"/>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257"/>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5F97"/>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63EC"/>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381"/>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58C2"/>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66BF"/>
    <w:rsid w:val="00A87954"/>
    <w:rsid w:val="00A903C8"/>
    <w:rsid w:val="00A91634"/>
    <w:rsid w:val="00A9342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4A5E"/>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5D18"/>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38B"/>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2A8"/>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2F1"/>
    <w:rsid w:val="00B7272A"/>
    <w:rsid w:val="00B73E51"/>
    <w:rsid w:val="00B7441F"/>
    <w:rsid w:val="00B745E0"/>
    <w:rsid w:val="00B755FD"/>
    <w:rsid w:val="00B7658D"/>
    <w:rsid w:val="00B76A03"/>
    <w:rsid w:val="00B76F26"/>
    <w:rsid w:val="00B77318"/>
    <w:rsid w:val="00B774BD"/>
    <w:rsid w:val="00B778AA"/>
    <w:rsid w:val="00B806A3"/>
    <w:rsid w:val="00B81794"/>
    <w:rsid w:val="00B81B5C"/>
    <w:rsid w:val="00B81BBE"/>
    <w:rsid w:val="00B82F31"/>
    <w:rsid w:val="00B83E7E"/>
    <w:rsid w:val="00B8441C"/>
    <w:rsid w:val="00B84464"/>
    <w:rsid w:val="00B84597"/>
    <w:rsid w:val="00B852B5"/>
    <w:rsid w:val="00B85C06"/>
    <w:rsid w:val="00B86269"/>
    <w:rsid w:val="00B872BE"/>
    <w:rsid w:val="00B87517"/>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4F3"/>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539"/>
    <w:rsid w:val="00BE5FC4"/>
    <w:rsid w:val="00BE63BD"/>
    <w:rsid w:val="00BF0A47"/>
    <w:rsid w:val="00BF0C8F"/>
    <w:rsid w:val="00BF117A"/>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50C"/>
    <w:rsid w:val="00C226F3"/>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4EB2"/>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47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4A2A"/>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4B68"/>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21B"/>
    <w:rsid w:val="00DE7D7E"/>
    <w:rsid w:val="00DF0975"/>
    <w:rsid w:val="00DF0EF9"/>
    <w:rsid w:val="00DF0F9E"/>
    <w:rsid w:val="00DF118A"/>
    <w:rsid w:val="00DF1281"/>
    <w:rsid w:val="00DF199B"/>
    <w:rsid w:val="00DF1AB8"/>
    <w:rsid w:val="00DF1E2D"/>
    <w:rsid w:val="00DF201C"/>
    <w:rsid w:val="00DF255E"/>
    <w:rsid w:val="00DF2AC2"/>
    <w:rsid w:val="00DF332C"/>
    <w:rsid w:val="00DF39B1"/>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932"/>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2B8"/>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3E9"/>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0F"/>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427E"/>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5E1"/>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7281"/>
    <w:rsid w:val="00FA7551"/>
    <w:rsid w:val="00FA77E0"/>
    <w:rsid w:val="00FB029F"/>
    <w:rsid w:val="00FB06B4"/>
    <w:rsid w:val="00FB1A91"/>
    <w:rsid w:val="00FB1ABD"/>
    <w:rsid w:val="00FB241F"/>
    <w:rsid w:val="00FB28BB"/>
    <w:rsid w:val="00FB2A4D"/>
    <w:rsid w:val="00FB3481"/>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6559446">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3105057">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2489606">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71480566">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1A4A8979-1DB0-4F87-BB19-12C408B14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cp:revision>
  <cp:lastPrinted>2016-03-25T21:53:00Z</cp:lastPrinted>
  <dcterms:created xsi:type="dcterms:W3CDTF">2020-04-10T23:34:00Z</dcterms:created>
  <dcterms:modified xsi:type="dcterms:W3CDTF">2020-04-10T23:34:00Z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